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83EB" w14:textId="77777777" w:rsidR="00F93D97" w:rsidRPr="002876B1" w:rsidRDefault="00F93D97" w:rsidP="00923959">
      <w:pPr>
        <w:spacing w:line="264" w:lineRule="auto"/>
        <w:ind w:right="1456"/>
        <w:jc w:val="both"/>
        <w:rPr>
          <w:rFonts w:ascii="Arial Narrow" w:hAnsi="Arial Narrow"/>
          <w:b/>
          <w:i/>
        </w:rPr>
      </w:pPr>
      <w:r w:rsidRPr="002876B1">
        <w:rPr>
          <w:rFonts w:ascii="Arial Narrow" w:hAnsi="Arial Narrow"/>
          <w:b/>
        </w:rPr>
        <w:t xml:space="preserve">Raziskava </w:t>
      </w:r>
      <w:r w:rsidRPr="002876B1">
        <w:rPr>
          <w:rFonts w:ascii="Arial Narrow" w:hAnsi="Arial Narrow"/>
          <w:b/>
          <w:i/>
        </w:rPr>
        <w:t>Incidenca raka na Dravskem Polju: Geografska analiza incidence raka na Dravskem polju s poudarkom na občini Rače-Fram in okoliških naseljih</w:t>
      </w:r>
    </w:p>
    <w:p w14:paraId="6E72AC2E" w14:textId="77777777" w:rsidR="00F93D97" w:rsidRPr="002876B1" w:rsidRDefault="00F93D97" w:rsidP="00923959">
      <w:pPr>
        <w:spacing w:line="264" w:lineRule="auto"/>
        <w:ind w:right="1456"/>
        <w:jc w:val="both"/>
        <w:rPr>
          <w:rFonts w:ascii="Arial Narrow" w:hAnsi="Arial Narrow"/>
          <w:b/>
          <w:sz w:val="26"/>
          <w:szCs w:val="26"/>
        </w:rPr>
      </w:pPr>
    </w:p>
    <w:p w14:paraId="40444A6F" w14:textId="77777777" w:rsidR="008A0E2B" w:rsidRPr="002876B1" w:rsidRDefault="003D0260" w:rsidP="00923959">
      <w:pPr>
        <w:spacing w:line="264" w:lineRule="auto"/>
        <w:ind w:right="1456"/>
        <w:jc w:val="both"/>
        <w:rPr>
          <w:rFonts w:ascii="Arial Narrow" w:hAnsi="Arial Narrow"/>
          <w:b/>
          <w:sz w:val="26"/>
          <w:szCs w:val="26"/>
        </w:rPr>
      </w:pPr>
      <w:r w:rsidRPr="002876B1">
        <w:rPr>
          <w:rFonts w:ascii="Arial Narrow" w:hAnsi="Arial Narrow"/>
          <w:b/>
          <w:sz w:val="26"/>
          <w:szCs w:val="26"/>
        </w:rPr>
        <w:t>Poljudni</w:t>
      </w:r>
      <w:r w:rsidR="007A34E8" w:rsidRPr="002876B1">
        <w:rPr>
          <w:rFonts w:ascii="Arial Narrow" w:hAnsi="Arial Narrow"/>
          <w:b/>
          <w:sz w:val="26"/>
          <w:szCs w:val="26"/>
        </w:rPr>
        <w:t xml:space="preserve"> p</w:t>
      </w:r>
      <w:r w:rsidR="0077427D" w:rsidRPr="002876B1">
        <w:rPr>
          <w:rFonts w:ascii="Arial Narrow" w:hAnsi="Arial Narrow"/>
          <w:b/>
          <w:sz w:val="26"/>
          <w:szCs w:val="26"/>
        </w:rPr>
        <w:t>ovzetek</w:t>
      </w:r>
      <w:r w:rsidR="008A0E2B" w:rsidRPr="002876B1">
        <w:rPr>
          <w:rFonts w:ascii="Arial Narrow" w:hAnsi="Arial Narrow"/>
          <w:b/>
          <w:sz w:val="26"/>
          <w:szCs w:val="26"/>
        </w:rPr>
        <w:t xml:space="preserve"> zaključnega poročila </w:t>
      </w:r>
      <w:r w:rsidR="0077427D" w:rsidRPr="002876B1">
        <w:rPr>
          <w:rFonts w:ascii="Arial Narrow" w:hAnsi="Arial Narrow"/>
          <w:b/>
          <w:sz w:val="26"/>
          <w:szCs w:val="26"/>
        </w:rPr>
        <w:t>z nekaterimi ključnimi poudarki</w:t>
      </w:r>
    </w:p>
    <w:p w14:paraId="043919D7" w14:textId="199E64C3" w:rsidR="002876B1" w:rsidRPr="002876B1" w:rsidRDefault="002876B1" w:rsidP="00923959">
      <w:pPr>
        <w:spacing w:line="264" w:lineRule="auto"/>
        <w:ind w:right="1456"/>
        <w:jc w:val="both"/>
        <w:rPr>
          <w:rFonts w:ascii="Arial Narrow" w:hAnsi="Arial Narrow"/>
        </w:rPr>
      </w:pPr>
      <w:r w:rsidRPr="002876B1">
        <w:rPr>
          <w:rFonts w:ascii="Arial Narrow" w:hAnsi="Arial Narrow"/>
        </w:rPr>
        <w:t>(celotno poročilo je dostopno na spletnem mestu Onkološkega inštituta:</w:t>
      </w:r>
    </w:p>
    <w:p w14:paraId="16E8698E" w14:textId="2F73F9A5" w:rsidR="0077427D" w:rsidRPr="002876B1" w:rsidRDefault="002876B1" w:rsidP="00923959">
      <w:pPr>
        <w:spacing w:line="264" w:lineRule="auto"/>
        <w:ind w:right="1456"/>
        <w:jc w:val="both"/>
        <w:rPr>
          <w:rFonts w:ascii="Arial Narrow" w:hAnsi="Arial Narrow"/>
          <w:sz w:val="23"/>
          <w:szCs w:val="23"/>
        </w:rPr>
      </w:pPr>
      <w:hyperlink r:id="rId8" w:history="1">
        <w:r w:rsidRPr="002876B1">
          <w:rPr>
            <w:rStyle w:val="Hyperlink"/>
            <w:rFonts w:ascii="Arial Narrow" w:hAnsi="Arial Narrow"/>
            <w:sz w:val="23"/>
            <w:szCs w:val="23"/>
          </w:rPr>
          <w:t>https://www.onko-i.si/dejavnosti/epidemiologija-in-register-raka/epidemiologija/</w:t>
        </w:r>
      </w:hyperlink>
      <w:r w:rsidRPr="002876B1">
        <w:rPr>
          <w:rFonts w:ascii="Arial Narrow" w:hAnsi="Arial Narrow"/>
          <w:sz w:val="23"/>
          <w:szCs w:val="23"/>
        </w:rPr>
        <w:t>)</w:t>
      </w:r>
    </w:p>
    <w:p w14:paraId="6D262F45" w14:textId="77777777" w:rsidR="0077427D" w:rsidRPr="008A0E2B" w:rsidRDefault="0077427D" w:rsidP="00923959">
      <w:pPr>
        <w:spacing w:line="264" w:lineRule="auto"/>
        <w:ind w:right="1456"/>
        <w:jc w:val="both"/>
        <w:rPr>
          <w:sz w:val="26"/>
          <w:szCs w:val="26"/>
        </w:rPr>
      </w:pPr>
    </w:p>
    <w:p w14:paraId="6CF05D3B" w14:textId="77777777" w:rsidR="0077427D" w:rsidRPr="00923959" w:rsidRDefault="003D0260" w:rsidP="00923959">
      <w:pPr>
        <w:spacing w:line="264" w:lineRule="auto"/>
        <w:rPr>
          <w:rFonts w:ascii="Arial Narrow" w:hAnsi="Arial Narrow" w:cs="Arial"/>
          <w:b/>
          <w:sz w:val="23"/>
          <w:szCs w:val="23"/>
        </w:rPr>
      </w:pPr>
      <w:r w:rsidRPr="00923959">
        <w:rPr>
          <w:rFonts w:ascii="Arial Narrow" w:hAnsi="Arial Narrow" w:cs="Arial"/>
          <w:b/>
          <w:sz w:val="23"/>
          <w:szCs w:val="23"/>
        </w:rPr>
        <w:t>GLAVNE UGOTOVITVE RAZISKAVE</w:t>
      </w:r>
      <w:r w:rsidR="0077427D" w:rsidRPr="00923959">
        <w:rPr>
          <w:rFonts w:ascii="Arial Narrow" w:hAnsi="Arial Narrow" w:cs="Arial"/>
          <w:b/>
          <w:sz w:val="23"/>
          <w:szCs w:val="23"/>
        </w:rPr>
        <w:t>:</w:t>
      </w:r>
    </w:p>
    <w:p w14:paraId="5C358151" w14:textId="77777777" w:rsidR="003D0260" w:rsidRPr="00923959" w:rsidRDefault="003D0260" w:rsidP="00923959">
      <w:pPr>
        <w:pStyle w:val="ListParagraph"/>
        <w:numPr>
          <w:ilvl w:val="0"/>
          <w:numId w:val="11"/>
        </w:numPr>
        <w:spacing w:line="264" w:lineRule="auto"/>
        <w:jc w:val="both"/>
        <w:rPr>
          <w:rFonts w:ascii="Arial Narrow" w:hAnsi="Arial Narrow" w:cs="Arial"/>
          <w:sz w:val="23"/>
          <w:szCs w:val="23"/>
          <w:lang w:val="sl-SI"/>
        </w:rPr>
      </w:pPr>
      <w:r w:rsidRPr="00923959">
        <w:rPr>
          <w:rFonts w:ascii="Arial Narrow" w:hAnsi="Arial Narrow" w:cs="Arial"/>
          <w:sz w:val="23"/>
          <w:szCs w:val="23"/>
          <w:lang w:val="sl-SI"/>
        </w:rPr>
        <w:t>Število novih primerov raka v Podravski regiji, kot tudi na Dravskem polju, se z leti povečuje. Povečevanje števila novih primerov raka je značilno tudi za preost</w:t>
      </w:r>
      <w:bookmarkStart w:id="0" w:name="_GoBack"/>
      <w:bookmarkEnd w:id="0"/>
      <w:r w:rsidRPr="00923959">
        <w:rPr>
          <w:rFonts w:ascii="Arial Narrow" w:hAnsi="Arial Narrow" w:cs="Arial"/>
          <w:sz w:val="23"/>
          <w:szCs w:val="23"/>
          <w:lang w:val="sl-SI"/>
        </w:rPr>
        <w:t>alo Slovenijo in razviti svet. Porast števila novih primerov raka je v večji meri posledic staranja prebivalstva.</w:t>
      </w:r>
    </w:p>
    <w:p w14:paraId="0BAED506" w14:textId="7F25906B" w:rsidR="003D0260" w:rsidRPr="00923959" w:rsidRDefault="003D0260" w:rsidP="00923959">
      <w:pPr>
        <w:pStyle w:val="ListParagraph"/>
        <w:numPr>
          <w:ilvl w:val="0"/>
          <w:numId w:val="11"/>
        </w:numPr>
        <w:spacing w:line="264" w:lineRule="auto"/>
        <w:jc w:val="both"/>
        <w:rPr>
          <w:rFonts w:ascii="Arial Narrow" w:hAnsi="Arial Narrow" w:cs="Arial"/>
          <w:sz w:val="23"/>
          <w:szCs w:val="23"/>
          <w:lang w:val="sl-SI"/>
        </w:rPr>
      </w:pPr>
      <w:r w:rsidRPr="00923959">
        <w:rPr>
          <w:rFonts w:ascii="Arial Narrow" w:hAnsi="Arial Narrow" w:cs="Arial"/>
          <w:sz w:val="23"/>
          <w:szCs w:val="23"/>
          <w:lang w:val="sl-SI"/>
        </w:rPr>
        <w:t xml:space="preserve">Najpogostejše vrste raka v Podravski regiji so enake kot pri prebivalcih celotne Slovenije. Pet najpogostejših rakov (rak debelega črevesa in danke, </w:t>
      </w:r>
      <w:r w:rsidRPr="00923959">
        <w:rPr>
          <w:rFonts w:ascii="Arial Narrow" w:hAnsi="Arial Narrow" w:cs="Arial"/>
          <w:sz w:val="23"/>
          <w:szCs w:val="23"/>
          <w:lang w:val="sl-SI"/>
        </w:rPr>
        <w:t>nemelanomski kožni rak, pljučni rak, rak dojk, rak prostate) tako v Podravski regiji kot v Sloveniji predstavlja</w:t>
      </w:r>
      <w:r w:rsidR="00F04BD5" w:rsidRPr="00923959">
        <w:rPr>
          <w:rFonts w:ascii="Arial Narrow" w:hAnsi="Arial Narrow" w:cs="Arial"/>
          <w:sz w:val="23"/>
          <w:szCs w:val="23"/>
          <w:lang w:val="sl-SI"/>
        </w:rPr>
        <w:t>jo</w:t>
      </w:r>
      <w:r w:rsidRPr="00923959">
        <w:rPr>
          <w:rFonts w:ascii="Arial Narrow" w:hAnsi="Arial Narrow" w:cs="Arial"/>
          <w:sz w:val="23"/>
          <w:szCs w:val="23"/>
          <w:lang w:val="sl-SI"/>
        </w:rPr>
        <w:t xml:space="preserve"> skupaj več kot polovico vseh rakov.</w:t>
      </w:r>
    </w:p>
    <w:p w14:paraId="4D2EFD6D" w14:textId="197B6151" w:rsidR="00B44544" w:rsidRPr="00923959" w:rsidRDefault="00B44544" w:rsidP="00923959">
      <w:pPr>
        <w:pStyle w:val="ListParagraph"/>
        <w:numPr>
          <w:ilvl w:val="0"/>
          <w:numId w:val="11"/>
        </w:numPr>
        <w:spacing w:line="264" w:lineRule="auto"/>
        <w:jc w:val="both"/>
        <w:rPr>
          <w:rFonts w:ascii="Arial Narrow" w:hAnsi="Arial Narrow" w:cs="Arial"/>
          <w:sz w:val="23"/>
          <w:szCs w:val="23"/>
          <w:lang w:val="sl-SI"/>
        </w:rPr>
      </w:pPr>
      <w:r w:rsidRPr="00923959">
        <w:rPr>
          <w:rFonts w:ascii="Arial Narrow" w:hAnsi="Arial Narrow" w:cs="Arial"/>
          <w:sz w:val="23"/>
          <w:szCs w:val="23"/>
          <w:lang w:val="sl-SI"/>
        </w:rPr>
        <w:t>V raziskavi ne ugotavljamo povečanega tveganja za nastanek proučevanih vrst raka</w:t>
      </w:r>
      <w:r w:rsidR="00F04BD5" w:rsidRPr="00923959">
        <w:rPr>
          <w:rFonts w:ascii="Arial Narrow" w:hAnsi="Arial Narrow" w:cs="Arial"/>
          <w:sz w:val="23"/>
          <w:szCs w:val="23"/>
          <w:lang w:val="sl-SI"/>
        </w:rPr>
        <w:t xml:space="preserve"> v 40 območjih na </w:t>
      </w:r>
      <w:r w:rsidR="00923959" w:rsidRPr="00923959">
        <w:rPr>
          <w:rFonts w:ascii="Arial Narrow" w:hAnsi="Arial Narrow" w:cs="Arial"/>
          <w:sz w:val="23"/>
          <w:szCs w:val="23"/>
          <w:lang w:val="sl-SI"/>
        </w:rPr>
        <w:t>področju Dravskega polj</w:t>
      </w:r>
      <w:r w:rsidR="00F04BD5" w:rsidRPr="00923959">
        <w:rPr>
          <w:rFonts w:ascii="Arial Narrow" w:hAnsi="Arial Narrow" w:cs="Arial"/>
          <w:sz w:val="23"/>
          <w:szCs w:val="23"/>
          <w:lang w:val="sl-SI"/>
        </w:rPr>
        <w:t>.</w:t>
      </w:r>
      <w:r w:rsidRPr="00923959">
        <w:rPr>
          <w:rFonts w:ascii="Arial Narrow" w:hAnsi="Arial Narrow" w:cs="Arial"/>
          <w:sz w:val="23"/>
          <w:szCs w:val="23"/>
          <w:lang w:val="sl-SI"/>
        </w:rPr>
        <w:t>. Izjema je naselje Kidričevo, kjer smo ugotovili statistično značilno v</w:t>
      </w:r>
      <w:r w:rsidR="00F04BD5" w:rsidRPr="00923959">
        <w:rPr>
          <w:rFonts w:ascii="Arial Narrow" w:hAnsi="Arial Narrow" w:cs="Arial"/>
          <w:sz w:val="23"/>
          <w:szCs w:val="23"/>
          <w:lang w:val="sl-SI"/>
        </w:rPr>
        <w:t>ečje</w:t>
      </w:r>
      <w:r w:rsidRPr="00923959">
        <w:rPr>
          <w:rFonts w:ascii="Arial Narrow" w:hAnsi="Arial Narrow" w:cs="Arial"/>
          <w:sz w:val="23"/>
          <w:szCs w:val="23"/>
          <w:lang w:val="sl-SI"/>
        </w:rPr>
        <w:t xml:space="preserve"> tveganje za nastanek pljučnega raka v primerjavi s Podravsko regijo v zadnjem opazovanem obdobju (2005</w:t>
      </w:r>
      <w:r w:rsidR="00F04BD5" w:rsidRPr="00923959">
        <w:rPr>
          <w:rFonts w:ascii="Arial Narrow" w:hAnsi="Arial Narrow" w:cs="Arial"/>
          <w:sz w:val="23"/>
          <w:szCs w:val="23"/>
          <w:lang w:val="sl-SI"/>
        </w:rPr>
        <w:t>–</w:t>
      </w:r>
      <w:r w:rsidRPr="00923959">
        <w:rPr>
          <w:rFonts w:ascii="Arial Narrow" w:hAnsi="Arial Narrow" w:cs="Arial"/>
          <w:sz w:val="23"/>
          <w:szCs w:val="23"/>
          <w:lang w:val="sl-SI"/>
        </w:rPr>
        <w:t xml:space="preserve">2014). </w:t>
      </w:r>
    </w:p>
    <w:p w14:paraId="1EBD2BEC" w14:textId="42CE8A83" w:rsidR="003D0260" w:rsidRPr="00923959" w:rsidRDefault="003D0260" w:rsidP="00923959">
      <w:pPr>
        <w:pStyle w:val="ListParagraph"/>
        <w:numPr>
          <w:ilvl w:val="0"/>
          <w:numId w:val="11"/>
        </w:numPr>
        <w:spacing w:line="264" w:lineRule="auto"/>
        <w:jc w:val="both"/>
        <w:rPr>
          <w:rFonts w:ascii="Arial Narrow" w:hAnsi="Arial Narrow" w:cs="Arial"/>
          <w:sz w:val="23"/>
          <w:szCs w:val="23"/>
          <w:lang w:val="sl-SI"/>
        </w:rPr>
      </w:pPr>
      <w:r w:rsidRPr="00923959">
        <w:rPr>
          <w:rFonts w:ascii="Arial Narrow" w:hAnsi="Arial Narrow" w:cs="Arial"/>
          <w:sz w:val="23"/>
          <w:szCs w:val="23"/>
          <w:lang w:val="sl-SI"/>
        </w:rPr>
        <w:t>V nobenem od 40 območij na Dravskem polju nismo ugotovili za nobeno izmed preučevanih vrst raka v nobenem od treh desetletnih obdobij kopičenja primerov rakavih obolenj, ki bi lahko nakazovalo na vpliv lokalnega nevarnostnega dejavnika.</w:t>
      </w:r>
      <w:r w:rsidR="00585C5F" w:rsidRPr="00923959">
        <w:rPr>
          <w:rFonts w:ascii="Arial Narrow" w:hAnsi="Arial Narrow" w:cs="Arial"/>
          <w:sz w:val="23"/>
          <w:szCs w:val="23"/>
          <w:lang w:val="sl-SI"/>
        </w:rPr>
        <w:t xml:space="preserve"> </w:t>
      </w:r>
    </w:p>
    <w:p w14:paraId="5A4AB0BC" w14:textId="77777777" w:rsidR="003D0260" w:rsidRPr="00923959" w:rsidRDefault="00B44544" w:rsidP="00923959">
      <w:pPr>
        <w:spacing w:line="264" w:lineRule="auto"/>
        <w:rPr>
          <w:rFonts w:ascii="Arial Narrow" w:hAnsi="Arial Narrow" w:cs="Arial"/>
          <w:b/>
          <w:sz w:val="23"/>
          <w:szCs w:val="23"/>
        </w:rPr>
      </w:pPr>
      <w:r w:rsidRPr="00923959">
        <w:rPr>
          <w:rFonts w:ascii="Arial Narrow" w:hAnsi="Arial Narrow" w:cs="Arial"/>
          <w:b/>
          <w:sz w:val="23"/>
          <w:szCs w:val="23"/>
        </w:rPr>
        <w:t>_________________________________________________________________________</w:t>
      </w:r>
    </w:p>
    <w:p w14:paraId="39C75283" w14:textId="77777777" w:rsidR="002876B1" w:rsidRPr="00923959" w:rsidRDefault="002876B1" w:rsidP="00923959">
      <w:pPr>
        <w:spacing w:line="264" w:lineRule="auto"/>
        <w:rPr>
          <w:rFonts w:ascii="Arial Narrow" w:hAnsi="Arial Narrow" w:cs="Arial"/>
          <w:b/>
          <w:sz w:val="23"/>
          <w:szCs w:val="23"/>
        </w:rPr>
      </w:pPr>
    </w:p>
    <w:p w14:paraId="7E6AF861" w14:textId="23456F30" w:rsidR="00B44544" w:rsidRPr="00923959" w:rsidRDefault="002876B1" w:rsidP="00923959">
      <w:pPr>
        <w:spacing w:line="264" w:lineRule="auto"/>
        <w:rPr>
          <w:rFonts w:ascii="Arial Narrow" w:hAnsi="Arial Narrow" w:cs="Arial"/>
          <w:b/>
          <w:sz w:val="23"/>
          <w:szCs w:val="23"/>
        </w:rPr>
      </w:pPr>
      <w:r w:rsidRPr="00923959">
        <w:rPr>
          <w:rFonts w:ascii="Arial Narrow" w:hAnsi="Arial Narrow" w:cs="Arial"/>
          <w:b/>
          <w:sz w:val="23"/>
          <w:szCs w:val="23"/>
        </w:rPr>
        <w:t>VPRAŠANJA O RAZISKAVI IN REZULTATIH:</w:t>
      </w:r>
    </w:p>
    <w:p w14:paraId="68C7AA81" w14:textId="77777777" w:rsidR="00B44544" w:rsidRPr="00923959" w:rsidRDefault="00B44544" w:rsidP="00923959">
      <w:pPr>
        <w:spacing w:line="264" w:lineRule="auto"/>
        <w:rPr>
          <w:rFonts w:ascii="Arial Narrow" w:hAnsi="Arial Narrow" w:cs="Arial"/>
          <w:b/>
          <w:sz w:val="23"/>
          <w:szCs w:val="23"/>
        </w:rPr>
      </w:pPr>
      <w:r w:rsidRPr="00923959">
        <w:rPr>
          <w:rFonts w:ascii="Arial Narrow" w:hAnsi="Arial Narrow" w:cs="Arial"/>
          <w:b/>
          <w:sz w:val="23"/>
          <w:szCs w:val="23"/>
        </w:rPr>
        <w:t>Kaj smo ugotavljali z raziskavo?</w:t>
      </w:r>
    </w:p>
    <w:p w14:paraId="4EE50E13" w14:textId="4A693357" w:rsidR="0077427D" w:rsidRPr="00923959" w:rsidRDefault="0077427D"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 xml:space="preserve">V raziskali smo ugotavljali, ali je na opazovanem območju, torej na Dravskem polju, več raka v primerjavi s Podravsko regijo ali ne. V raziskavo smo vključili </w:t>
      </w:r>
      <w:r w:rsidRPr="00923959">
        <w:rPr>
          <w:rFonts w:ascii="Arial Narrow" w:hAnsi="Arial Narrow" w:cs="Arial"/>
          <w:sz w:val="23"/>
          <w:szCs w:val="23"/>
          <w:lang w:val="sl-SI"/>
        </w:rPr>
        <w:t>zbrane podatke Registra raka RS na Onkološkem inštitutu za 30-letno obdobje (1985</w:t>
      </w:r>
      <w:r w:rsidR="00F04BD5" w:rsidRPr="00923959">
        <w:rPr>
          <w:rFonts w:ascii="Arial Narrow" w:hAnsi="Arial Narrow" w:cs="Arial"/>
          <w:sz w:val="23"/>
          <w:szCs w:val="23"/>
          <w:lang w:val="sl-SI"/>
        </w:rPr>
        <w:t>–</w:t>
      </w:r>
      <w:r w:rsidRPr="00923959">
        <w:rPr>
          <w:rFonts w:ascii="Arial Narrow" w:hAnsi="Arial Narrow" w:cs="Arial"/>
          <w:sz w:val="23"/>
          <w:szCs w:val="23"/>
          <w:lang w:val="sl-SI"/>
        </w:rPr>
        <w:t>2014).</w:t>
      </w:r>
    </w:p>
    <w:p w14:paraId="5D692770" w14:textId="77777777" w:rsidR="002876B1" w:rsidRPr="00923959" w:rsidRDefault="002876B1" w:rsidP="00923959">
      <w:pPr>
        <w:spacing w:line="264" w:lineRule="auto"/>
        <w:rPr>
          <w:rFonts w:ascii="Arial Narrow" w:hAnsi="Arial Narrow" w:cs="Arial"/>
          <w:b/>
          <w:sz w:val="23"/>
          <w:szCs w:val="23"/>
        </w:rPr>
      </w:pPr>
      <w:r w:rsidRPr="00923959">
        <w:rPr>
          <w:rFonts w:ascii="Arial Narrow" w:hAnsi="Arial Narrow" w:cs="Arial"/>
          <w:b/>
          <w:sz w:val="23"/>
          <w:szCs w:val="23"/>
        </w:rPr>
        <w:t xml:space="preserve">Ali je raziskava iskala vzroke za rake v opazovanem območju? </w:t>
      </w:r>
    </w:p>
    <w:p w14:paraId="6F5F4DC9" w14:textId="6F520AC4" w:rsidR="002876B1" w:rsidRPr="00923959" w:rsidRDefault="002876B1"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Z raziskavo nismo ugotavljali vzrokov raka. Razvoj raka je posledica številnih različnih dejavnikov, tako nevarnostnih kot varovalnih, ki vplivajo na posameznika tekom več desetletij. Rezultati raziskave bremena raka odražajo celokupne nevarnostne in zaščitne vplive na prebivalstvo tega območja. Raziskava se ukvarja izključno z bremenom raka in ne z drugimi zdravstvenimi izidi. Ugotovitve raziskave tako ne izključujejo negativnega vpliva okoljskih nevarnostnih dejavnikov na druge zdravstvene izide.</w:t>
      </w:r>
    </w:p>
    <w:p w14:paraId="72B794D7" w14:textId="77777777" w:rsidR="002876B1" w:rsidRPr="00923959" w:rsidRDefault="002876B1" w:rsidP="00923959">
      <w:pPr>
        <w:spacing w:line="264" w:lineRule="auto"/>
        <w:rPr>
          <w:rFonts w:ascii="Arial Narrow" w:hAnsi="Arial Narrow" w:cs="Arial"/>
          <w:b/>
          <w:sz w:val="23"/>
          <w:szCs w:val="23"/>
        </w:rPr>
      </w:pPr>
      <w:r w:rsidRPr="00923959">
        <w:rPr>
          <w:rFonts w:ascii="Arial Narrow" w:hAnsi="Arial Narrow" w:cs="Arial"/>
          <w:b/>
          <w:sz w:val="23"/>
          <w:szCs w:val="23"/>
        </w:rPr>
        <w:t xml:space="preserve">Kako je potekala raziskava? </w:t>
      </w:r>
    </w:p>
    <w:p w14:paraId="71746FC2" w14:textId="77777777" w:rsidR="00923959" w:rsidRPr="00923959" w:rsidRDefault="002876B1"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 xml:space="preserve">V raziskavi smo uporabili enako metodologijo kot doslej v naših tovrstnih raziskavah. Pripravili smo geografsko analizo, kjer smo vključili prebivalce, ki so zboleli za rakom v naprej opredeljenih območjih (Podravska regija, Dravsko Polje – na nivoju naselij). Pojavnost raka na teh območjih smo primerjali s Slovenijo, pri manjših enotah znotraj regije pa s podatki iz cele regije. Uporabili smo podatke Registra raka RS. </w:t>
      </w:r>
    </w:p>
    <w:p w14:paraId="28F4CDEB" w14:textId="528C7514" w:rsidR="00923959" w:rsidRPr="00923959" w:rsidRDefault="002876B1"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Izbor vključenih rakov je prav tako potekal na enak način kot do sedaj: vključili smo podatke o vseh rakih skupaj, najpogostejših rakih (rak debelega črevesa in danke, nemelanomski kožni rak, pljučni rak, rak dojk, rak prostate), ter izbranih rakov, ki jih potencialno (vzročno ali verjetno) povezujemo z okoljskimi onesnaževali na proučevanem območju (</w:t>
      </w:r>
      <w:r w:rsidRPr="00923959">
        <w:rPr>
          <w:rFonts w:ascii="Arial Narrow" w:hAnsi="Arial Narrow" w:cs="Arial"/>
          <w:sz w:val="23"/>
          <w:szCs w:val="23"/>
          <w:lang w:val="sl-SI"/>
        </w:rPr>
        <w:t>jetrni rak</w:t>
      </w:r>
      <w:r w:rsidRPr="00923959">
        <w:rPr>
          <w:rFonts w:ascii="Arial Narrow" w:hAnsi="Arial Narrow" w:cs="Arial"/>
          <w:sz w:val="23"/>
          <w:szCs w:val="23"/>
          <w:lang w:val="sl-SI"/>
        </w:rPr>
        <w:t xml:space="preserve">, </w:t>
      </w:r>
      <w:r w:rsidRPr="00923959">
        <w:rPr>
          <w:rFonts w:ascii="Arial Narrow" w:hAnsi="Arial Narrow" w:cs="Arial"/>
          <w:sz w:val="23"/>
          <w:szCs w:val="23"/>
          <w:lang w:val="sl-SI"/>
        </w:rPr>
        <w:t>l</w:t>
      </w:r>
      <w:r w:rsidRPr="00923959">
        <w:rPr>
          <w:rFonts w:ascii="Arial Narrow" w:hAnsi="Arial Narrow" w:cs="Arial"/>
          <w:sz w:val="23"/>
          <w:szCs w:val="23"/>
          <w:lang w:val="sl-SI"/>
        </w:rPr>
        <w:t xml:space="preserve">edvični rak, Nehodkinovi limfomi, levkemije). </w:t>
      </w:r>
    </w:p>
    <w:p w14:paraId="07D5FC29" w14:textId="46DD0AD1" w:rsidR="002876B1" w:rsidRPr="00923959" w:rsidRDefault="00923959"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Za pregled onesnaženosti okolja smo v raziskovalno skupino vključili tudi strokovnjake za to področje iz Katedre za javno zdravje Medicinske fakultete UL.</w:t>
      </w:r>
    </w:p>
    <w:p w14:paraId="658505FD" w14:textId="337B2792" w:rsidR="002876B1" w:rsidRPr="00923959" w:rsidRDefault="002876B1"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Vsebino in obseg raziskave smo dogovorili leta 2015 z Ekološko iniciativo Rače (prva povpraševanja o raku smo prejeli že leta 2006 s strani občine), leta 2018 smo podpisali</w:t>
      </w:r>
      <w:r w:rsidRPr="00923959">
        <w:rPr>
          <w:rFonts w:ascii="Arial Narrow" w:hAnsi="Arial Narrow" w:cs="Arial"/>
          <w:sz w:val="23"/>
          <w:szCs w:val="23"/>
          <w:lang w:val="sl-SI"/>
        </w:rPr>
        <w:t xml:space="preserve"> </w:t>
      </w:r>
      <w:r w:rsidRPr="00923959">
        <w:rPr>
          <w:rFonts w:ascii="Arial Narrow" w:hAnsi="Arial Narrow" w:cs="Arial"/>
          <w:sz w:val="23"/>
          <w:szCs w:val="23"/>
          <w:lang w:val="sl-SI"/>
        </w:rPr>
        <w:t>dogovor o izvedbi raziskave</w:t>
      </w:r>
      <w:r w:rsidRPr="00923959">
        <w:rPr>
          <w:rFonts w:ascii="Arial Narrow" w:hAnsi="Arial Narrow" w:cs="Arial"/>
          <w:sz w:val="23"/>
          <w:szCs w:val="23"/>
          <w:lang w:val="sl-SI"/>
        </w:rPr>
        <w:t>.</w:t>
      </w:r>
    </w:p>
    <w:p w14:paraId="5DD7FD8D" w14:textId="16A9DD44" w:rsidR="00E23F04" w:rsidRPr="00923959" w:rsidRDefault="00B44544" w:rsidP="00923959">
      <w:pPr>
        <w:spacing w:line="264" w:lineRule="auto"/>
        <w:rPr>
          <w:rFonts w:ascii="Arial Narrow" w:hAnsi="Arial Narrow" w:cs="Arial"/>
          <w:b/>
          <w:sz w:val="23"/>
          <w:szCs w:val="23"/>
        </w:rPr>
      </w:pPr>
      <w:r w:rsidRPr="00923959">
        <w:rPr>
          <w:rFonts w:ascii="Arial Narrow" w:hAnsi="Arial Narrow" w:cs="Arial"/>
          <w:b/>
          <w:sz w:val="23"/>
          <w:szCs w:val="23"/>
        </w:rPr>
        <w:t xml:space="preserve">Kaj so še druge ugotovitve raziskave? </w:t>
      </w:r>
    </w:p>
    <w:p w14:paraId="4FB03726" w14:textId="0F57C58E" w:rsidR="0015129C" w:rsidRPr="00923959" w:rsidRDefault="0015129C" w:rsidP="00923959">
      <w:pPr>
        <w:pStyle w:val="ListParagraph"/>
        <w:numPr>
          <w:ilvl w:val="0"/>
          <w:numId w:val="11"/>
        </w:numPr>
        <w:spacing w:line="264" w:lineRule="auto"/>
        <w:jc w:val="both"/>
        <w:rPr>
          <w:rFonts w:ascii="Arial Narrow" w:hAnsi="Arial Narrow" w:cs="Arial"/>
          <w:sz w:val="23"/>
          <w:szCs w:val="23"/>
          <w:lang w:val="sl-SI"/>
        </w:rPr>
      </w:pPr>
      <w:r w:rsidRPr="00923959">
        <w:rPr>
          <w:rFonts w:ascii="Arial Narrow" w:hAnsi="Arial Narrow" w:cs="Arial"/>
          <w:sz w:val="23"/>
          <w:szCs w:val="23"/>
          <w:lang w:val="sl-SI"/>
        </w:rPr>
        <w:t>Pri primerjavi Podravske regije s povprečjem Slovenije ugotavljamo pri več rakih manjše tveganje v Podravski regiji kot povprečno v Sloveniji.</w:t>
      </w:r>
    </w:p>
    <w:p w14:paraId="4226EDE1" w14:textId="423A41A9" w:rsidR="00B44544" w:rsidRPr="00923959" w:rsidRDefault="00B44544" w:rsidP="00923959">
      <w:pPr>
        <w:pStyle w:val="Odstavekseznama"/>
        <w:numPr>
          <w:ilvl w:val="0"/>
          <w:numId w:val="11"/>
        </w:numPr>
        <w:spacing w:after="0" w:line="264" w:lineRule="auto"/>
        <w:jc w:val="both"/>
        <w:rPr>
          <w:rFonts w:ascii="Arial Narrow" w:hAnsi="Arial Narrow" w:cs="Arial"/>
          <w:sz w:val="23"/>
          <w:szCs w:val="23"/>
        </w:rPr>
      </w:pPr>
      <w:r w:rsidRPr="00923959">
        <w:rPr>
          <w:rFonts w:ascii="Arial Narrow" w:hAnsi="Arial Narrow" w:cs="Arial"/>
          <w:sz w:val="23"/>
          <w:szCs w:val="23"/>
        </w:rPr>
        <w:t xml:space="preserve">Pri primerjavi med upravnimi enotami Podravske regije je UE Maribor tista, ki v vseh obdobjih kaže statistično značilno </w:t>
      </w:r>
      <w:r w:rsidR="002876B1" w:rsidRPr="00923959">
        <w:rPr>
          <w:rFonts w:ascii="Arial Narrow" w:hAnsi="Arial Narrow" w:cs="Arial"/>
          <w:sz w:val="23"/>
          <w:szCs w:val="23"/>
        </w:rPr>
        <w:t xml:space="preserve">večje </w:t>
      </w:r>
      <w:r w:rsidRPr="00923959">
        <w:rPr>
          <w:rFonts w:ascii="Arial Narrow" w:hAnsi="Arial Narrow" w:cs="Arial"/>
          <w:sz w:val="23"/>
          <w:szCs w:val="23"/>
        </w:rPr>
        <w:t>tvega</w:t>
      </w:r>
      <w:r w:rsidR="00585C5F" w:rsidRPr="00923959">
        <w:rPr>
          <w:rFonts w:ascii="Arial Narrow" w:hAnsi="Arial Narrow" w:cs="Arial"/>
          <w:sz w:val="23"/>
          <w:szCs w:val="23"/>
        </w:rPr>
        <w:t>nj za vse rake skupaj</w:t>
      </w:r>
      <w:r w:rsidR="002876B1" w:rsidRPr="00923959">
        <w:rPr>
          <w:rFonts w:ascii="Arial Narrow" w:hAnsi="Arial Narrow" w:cs="Arial"/>
          <w:sz w:val="23"/>
          <w:szCs w:val="23"/>
        </w:rPr>
        <w:t xml:space="preserve"> in za raka dojk. </w:t>
      </w:r>
    </w:p>
    <w:p w14:paraId="1EADE90F" w14:textId="77777777" w:rsidR="002876B1" w:rsidRPr="00923959" w:rsidRDefault="002876B1" w:rsidP="00923959">
      <w:pPr>
        <w:spacing w:line="264" w:lineRule="auto"/>
        <w:rPr>
          <w:rFonts w:ascii="Arial Narrow" w:hAnsi="Arial Narrow" w:cs="Arial"/>
          <w:b/>
          <w:sz w:val="23"/>
          <w:szCs w:val="23"/>
        </w:rPr>
      </w:pPr>
      <w:r w:rsidRPr="00923959">
        <w:rPr>
          <w:rFonts w:ascii="Arial Narrow" w:hAnsi="Arial Narrow" w:cs="Arial"/>
          <w:b/>
          <w:sz w:val="23"/>
          <w:szCs w:val="23"/>
        </w:rPr>
        <w:t>Kakšna so priporočila OI glede na ugotovitve raziskave?</w:t>
      </w:r>
    </w:p>
    <w:p w14:paraId="10D2AE68" w14:textId="64EB956A" w:rsidR="002876B1" w:rsidRPr="00923959" w:rsidRDefault="002876B1"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 xml:space="preserve">V prihodnje priporočamo zmanjševanje izpostavljenosti vsem trenutno poznanim nevarnostnim dejavnikom, tako na nivoju posameznika (dejavniki življenjskega sloga) kot na nivoju družbe in okolja (poklicni in okoljski dejavniki) in nadaljnje obdobno spremljanje tega okoljsko onesnaženega območja glede bremena raka. </w:t>
      </w:r>
    </w:p>
    <w:p w14:paraId="7D7989F8" w14:textId="017028E2" w:rsidR="002876B1" w:rsidRPr="00923959" w:rsidRDefault="002876B1"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 xml:space="preserve">V povezavi z ugotovitvami raziskave, ki se nanašajo na naselje Kidričevo, </w:t>
      </w:r>
      <w:r w:rsidR="00923959" w:rsidRPr="00923959">
        <w:rPr>
          <w:rFonts w:ascii="Arial Narrow" w:hAnsi="Arial Narrow" w:cs="Arial"/>
          <w:sz w:val="23"/>
          <w:szCs w:val="23"/>
          <w:lang w:val="sl-SI"/>
        </w:rPr>
        <w:t>kjer smo ugotovili statistično značilno večje tveganje za nastanek pljučnega raka v primerjavi s Podravsko regijo v zadnjem opazovanem obdobju (2005–</w:t>
      </w:r>
      <w:r w:rsidR="00923959" w:rsidRPr="00923959">
        <w:rPr>
          <w:rFonts w:ascii="Arial Narrow" w:hAnsi="Arial Narrow" w:cs="Arial"/>
          <w:sz w:val="23"/>
          <w:szCs w:val="23"/>
          <w:lang w:val="sl-SI"/>
        </w:rPr>
        <w:t>2014),</w:t>
      </w:r>
      <w:r w:rsidR="00923959" w:rsidRPr="00923959">
        <w:rPr>
          <w:rFonts w:ascii="Arial Narrow" w:hAnsi="Arial Narrow" w:cs="Arial"/>
          <w:sz w:val="23"/>
          <w:szCs w:val="23"/>
          <w:lang w:val="sl-SI"/>
        </w:rPr>
        <w:t xml:space="preserve"> </w:t>
      </w:r>
      <w:r w:rsidRPr="00923959">
        <w:rPr>
          <w:rFonts w:ascii="Arial Narrow" w:hAnsi="Arial Narrow" w:cs="Arial"/>
          <w:sz w:val="23"/>
          <w:szCs w:val="23"/>
          <w:lang w:val="sl-SI"/>
        </w:rPr>
        <w:t>priporočamo zmanjševanje poznanih nevarnostih dejavnikov pljučnega raka, kot so kajenje (aktivno in pasivno), izpostavljenost delcem PM10 ter drugim poklicnim in okoljskim nevarnostnim dejavnikom.</w:t>
      </w:r>
    </w:p>
    <w:p w14:paraId="7273F6B2" w14:textId="77777777" w:rsidR="002876B1" w:rsidRPr="00923959" w:rsidRDefault="002876B1" w:rsidP="00923959">
      <w:pPr>
        <w:spacing w:line="264" w:lineRule="auto"/>
        <w:rPr>
          <w:rFonts w:ascii="Arial Narrow" w:hAnsi="Arial Narrow" w:cs="Arial"/>
          <w:b/>
          <w:sz w:val="23"/>
          <w:szCs w:val="23"/>
        </w:rPr>
      </w:pPr>
      <w:r w:rsidRPr="00923959">
        <w:rPr>
          <w:rFonts w:ascii="Arial Narrow" w:hAnsi="Arial Narrow" w:cs="Arial"/>
          <w:b/>
          <w:sz w:val="23"/>
          <w:szCs w:val="23"/>
        </w:rPr>
        <w:t>_________________________________________________________________________</w:t>
      </w:r>
    </w:p>
    <w:p w14:paraId="65CC10C9" w14:textId="77777777" w:rsidR="002876B1" w:rsidRPr="00923959" w:rsidRDefault="002876B1" w:rsidP="00923959">
      <w:pPr>
        <w:spacing w:line="264" w:lineRule="auto"/>
        <w:rPr>
          <w:rFonts w:ascii="Arial Narrow" w:hAnsi="Arial Narrow" w:cs="Arial"/>
          <w:b/>
          <w:sz w:val="23"/>
          <w:szCs w:val="23"/>
        </w:rPr>
      </w:pPr>
    </w:p>
    <w:p w14:paraId="60ACCE40" w14:textId="54960C2A" w:rsidR="002876B1" w:rsidRPr="00923959" w:rsidRDefault="002876B1" w:rsidP="00923959">
      <w:pPr>
        <w:spacing w:line="264" w:lineRule="auto"/>
        <w:rPr>
          <w:rFonts w:ascii="Arial Narrow" w:hAnsi="Arial Narrow" w:cs="Arial"/>
          <w:b/>
          <w:sz w:val="23"/>
          <w:szCs w:val="23"/>
        </w:rPr>
      </w:pPr>
      <w:r w:rsidRPr="00923959">
        <w:rPr>
          <w:rFonts w:ascii="Arial Narrow" w:hAnsi="Arial Narrow" w:cs="Arial"/>
          <w:b/>
          <w:sz w:val="23"/>
          <w:szCs w:val="23"/>
        </w:rPr>
        <w:t>DODATNA VPRAŠANJA</w:t>
      </w:r>
      <w:r w:rsidRPr="00923959">
        <w:rPr>
          <w:rFonts w:ascii="Arial Narrow" w:hAnsi="Arial Narrow" w:cs="Arial"/>
          <w:b/>
          <w:sz w:val="23"/>
          <w:szCs w:val="23"/>
        </w:rPr>
        <w:t>:</w:t>
      </w:r>
    </w:p>
    <w:p w14:paraId="33D8E643" w14:textId="6D1803C5" w:rsidR="002876B1" w:rsidRPr="00923959" w:rsidRDefault="00923959" w:rsidP="00923959">
      <w:pPr>
        <w:spacing w:line="264" w:lineRule="auto"/>
        <w:rPr>
          <w:rFonts w:ascii="Arial Narrow" w:hAnsi="Arial Narrow" w:cs="Arial"/>
          <w:b/>
          <w:sz w:val="23"/>
          <w:szCs w:val="23"/>
        </w:rPr>
      </w:pPr>
      <w:r w:rsidRPr="00923959">
        <w:rPr>
          <w:rFonts w:ascii="Arial Narrow" w:hAnsi="Arial Narrow" w:cs="Arial"/>
          <w:b/>
          <w:sz w:val="23"/>
          <w:szCs w:val="23"/>
        </w:rPr>
        <w:t>Ali je Onkološki inštitut</w:t>
      </w:r>
      <w:r w:rsidR="002876B1" w:rsidRPr="00923959">
        <w:rPr>
          <w:rFonts w:ascii="Arial Narrow" w:hAnsi="Arial Narrow" w:cs="Arial"/>
          <w:b/>
          <w:sz w:val="23"/>
          <w:szCs w:val="23"/>
        </w:rPr>
        <w:t xml:space="preserve"> opravil tudi analizo domnevno večjega pojavljanja raka pri zaposlenih v OŠ Rače?</w:t>
      </w:r>
    </w:p>
    <w:p w14:paraId="23066EE2" w14:textId="17835CF7" w:rsidR="002876B1" w:rsidRPr="00923959" w:rsidRDefault="002876B1" w:rsidP="00923959">
      <w:pPr>
        <w:spacing w:line="264" w:lineRule="auto"/>
        <w:ind w:left="300"/>
        <w:rPr>
          <w:rFonts w:ascii="Arial Narrow" w:eastAsia="MS Mincho" w:hAnsi="Arial Narrow" w:cs="Arial"/>
          <w:sz w:val="23"/>
          <w:szCs w:val="23"/>
          <w:lang w:eastAsia="en-US"/>
        </w:rPr>
      </w:pPr>
      <w:r w:rsidRPr="00923959">
        <w:rPr>
          <w:rFonts w:ascii="Arial Narrow" w:eastAsia="MS Mincho" w:hAnsi="Arial Narrow" w:cs="Arial"/>
          <w:sz w:val="23"/>
          <w:szCs w:val="23"/>
          <w:lang w:eastAsia="en-US"/>
        </w:rPr>
        <w:t>Taka analiza iz rutinski</w:t>
      </w:r>
      <w:r w:rsidR="00923959" w:rsidRPr="00923959">
        <w:rPr>
          <w:rFonts w:ascii="Arial Narrow" w:eastAsia="MS Mincho" w:hAnsi="Arial Narrow" w:cs="Arial"/>
          <w:sz w:val="23"/>
          <w:szCs w:val="23"/>
          <w:lang w:eastAsia="en-US"/>
        </w:rPr>
        <w:t>h</w:t>
      </w:r>
      <w:r w:rsidRPr="00923959">
        <w:rPr>
          <w:rFonts w:ascii="Arial Narrow" w:eastAsia="MS Mincho" w:hAnsi="Arial Narrow" w:cs="Arial"/>
          <w:sz w:val="23"/>
          <w:szCs w:val="23"/>
          <w:lang w:eastAsia="en-US"/>
        </w:rPr>
        <w:t xml:space="preserve"> podatkov Registra raka ni možna, saj ne razpolagamo s podatkom o poklicu zbolelih. Izvedba analize bi bila možna, </w:t>
      </w:r>
      <w:r w:rsidR="00923959" w:rsidRPr="00923959">
        <w:rPr>
          <w:rFonts w:ascii="Arial Narrow" w:eastAsia="MS Mincho" w:hAnsi="Arial Narrow" w:cs="Arial"/>
          <w:sz w:val="23"/>
          <w:szCs w:val="23"/>
          <w:lang w:eastAsia="en-US"/>
        </w:rPr>
        <w:t>če</w:t>
      </w:r>
      <w:r w:rsidRPr="00923959">
        <w:rPr>
          <w:rFonts w:ascii="Arial Narrow" w:eastAsia="MS Mincho" w:hAnsi="Arial Narrow" w:cs="Arial"/>
          <w:sz w:val="23"/>
          <w:szCs w:val="23"/>
          <w:lang w:eastAsia="en-US"/>
        </w:rPr>
        <w:t xml:space="preserve"> bi bili na voljo osebni podatki (obvezna informirana privolitev vsakega posameznika) vseh zaposlenih za daljše časovno obdobje.</w:t>
      </w:r>
    </w:p>
    <w:p w14:paraId="62B59D1D" w14:textId="51E0C27C" w:rsidR="00B44544" w:rsidRPr="00923959" w:rsidRDefault="00585C5F" w:rsidP="00923959">
      <w:pPr>
        <w:spacing w:line="264" w:lineRule="auto"/>
        <w:rPr>
          <w:rFonts w:ascii="Arial Narrow" w:hAnsi="Arial Narrow" w:cs="Arial"/>
          <w:b/>
          <w:sz w:val="23"/>
          <w:szCs w:val="23"/>
        </w:rPr>
      </w:pPr>
      <w:r w:rsidRPr="00923959">
        <w:rPr>
          <w:rFonts w:ascii="Arial Narrow" w:hAnsi="Arial Narrow" w:cs="Arial"/>
          <w:b/>
          <w:sz w:val="23"/>
          <w:szCs w:val="23"/>
        </w:rPr>
        <w:t>Ali je raziskava ugotavljal</w:t>
      </w:r>
      <w:r w:rsidR="00B44544" w:rsidRPr="00923959">
        <w:rPr>
          <w:rFonts w:ascii="Arial Narrow" w:hAnsi="Arial Narrow" w:cs="Arial"/>
          <w:b/>
          <w:sz w:val="23"/>
          <w:szCs w:val="23"/>
        </w:rPr>
        <w:t>a povezanost izdelkov z glifosatom na nastanek raka?</w:t>
      </w:r>
    </w:p>
    <w:p w14:paraId="6C593A79" w14:textId="3DA661CD" w:rsidR="0077427D" w:rsidRPr="00923959" w:rsidRDefault="0077427D"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 xml:space="preserve">Raziskava ni ugotavljala morebitnih vzrokov za ugotovljena večja ali manjša tveganja za nastanek raka. Raziskava ni preučevala vpliva, ki jih imajo izdelki z </w:t>
      </w:r>
      <w:r w:rsidRPr="00923959">
        <w:rPr>
          <w:rFonts w:ascii="Arial Narrow" w:hAnsi="Arial Narrow" w:cs="Arial"/>
          <w:sz w:val="23"/>
          <w:szCs w:val="23"/>
          <w:lang w:val="sl-SI"/>
        </w:rPr>
        <w:t xml:space="preserve">glifosatom na </w:t>
      </w:r>
      <w:r w:rsidR="0015129C" w:rsidRPr="00923959">
        <w:rPr>
          <w:rFonts w:ascii="Arial Narrow" w:hAnsi="Arial Narrow" w:cs="Arial"/>
          <w:sz w:val="23"/>
          <w:szCs w:val="23"/>
          <w:lang w:val="sl-SI"/>
        </w:rPr>
        <w:t xml:space="preserve">raka oziroma na celotno </w:t>
      </w:r>
      <w:r w:rsidRPr="00923959">
        <w:rPr>
          <w:rFonts w:ascii="Arial Narrow" w:hAnsi="Arial Narrow" w:cs="Arial"/>
          <w:sz w:val="23"/>
          <w:szCs w:val="23"/>
          <w:lang w:val="sl-SI"/>
        </w:rPr>
        <w:t xml:space="preserve">zdravje ljudi, niti ni preučevala varnosti glifosata. </w:t>
      </w:r>
    </w:p>
    <w:p w14:paraId="3625251A" w14:textId="77777777" w:rsidR="00585C5F" w:rsidRPr="00923959" w:rsidRDefault="00585C5F"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 xml:space="preserve">Za celovito oceno tveganja glifosata na zdravje ljudi so pristojni na NIJZ </w:t>
      </w:r>
    </w:p>
    <w:p w14:paraId="72E061C8" w14:textId="77777777" w:rsidR="00B44544" w:rsidRPr="00923959" w:rsidRDefault="00B44544" w:rsidP="00923959">
      <w:pPr>
        <w:spacing w:line="264" w:lineRule="auto"/>
        <w:rPr>
          <w:rFonts w:ascii="Arial Narrow" w:hAnsi="Arial Narrow" w:cs="Arial"/>
          <w:b/>
          <w:sz w:val="23"/>
          <w:szCs w:val="23"/>
        </w:rPr>
      </w:pPr>
      <w:r w:rsidRPr="00923959">
        <w:rPr>
          <w:rFonts w:ascii="Arial Narrow" w:hAnsi="Arial Narrow" w:cs="Arial"/>
          <w:b/>
          <w:sz w:val="23"/>
          <w:szCs w:val="23"/>
        </w:rPr>
        <w:t xml:space="preserve">Ali bi Onkološki inštitut v drugi raziskavi </w:t>
      </w:r>
      <w:r w:rsidR="00585C5F" w:rsidRPr="00923959">
        <w:rPr>
          <w:rFonts w:ascii="Arial Narrow" w:hAnsi="Arial Narrow" w:cs="Arial"/>
          <w:b/>
          <w:sz w:val="23"/>
          <w:szCs w:val="23"/>
        </w:rPr>
        <w:t xml:space="preserve">lahko </w:t>
      </w:r>
      <w:r w:rsidRPr="00923959">
        <w:rPr>
          <w:rFonts w:ascii="Arial Narrow" w:hAnsi="Arial Narrow" w:cs="Arial"/>
          <w:b/>
          <w:sz w:val="23"/>
          <w:szCs w:val="23"/>
        </w:rPr>
        <w:t>ugotavljal povezavo med glifosatom ali drugimi okoljskimi onesnaževali iz opazovanega območja z nastankom raka?</w:t>
      </w:r>
    </w:p>
    <w:p w14:paraId="2514236E" w14:textId="7B88A084" w:rsidR="0077427D" w:rsidRPr="00923959" w:rsidRDefault="0077427D"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Z ocenjevanjem povezave med snovmi in njihovim vplivom na raka se ciljano ukvarjajo mednarodne agencije in inštituti s skupinami strokovnjakov, kakšna je npr. IARC. OI se pri svojih analizah naslanja na IARC-ovo razporeditev snovi glede na rakotvornost. OI ne izvaja raziskav, ki bi ugotavljal</w:t>
      </w:r>
      <w:r w:rsidR="0015129C" w:rsidRPr="00923959">
        <w:rPr>
          <w:rFonts w:ascii="Arial Narrow" w:hAnsi="Arial Narrow" w:cs="Arial"/>
          <w:sz w:val="23"/>
          <w:szCs w:val="23"/>
          <w:lang w:val="sl-SI"/>
        </w:rPr>
        <w:t>e</w:t>
      </w:r>
      <w:r w:rsidRPr="00923959">
        <w:rPr>
          <w:rFonts w:ascii="Arial Narrow" w:hAnsi="Arial Narrow" w:cs="Arial"/>
          <w:sz w:val="23"/>
          <w:szCs w:val="23"/>
          <w:lang w:val="sl-SI"/>
        </w:rPr>
        <w:t xml:space="preserve"> povzročitelja raka. </w:t>
      </w:r>
    </w:p>
    <w:p w14:paraId="109FEA7C" w14:textId="7A9F01EF" w:rsidR="0077427D" w:rsidRPr="00923959" w:rsidRDefault="0077427D" w:rsidP="00923959">
      <w:pPr>
        <w:pStyle w:val="ListParagraph"/>
        <w:spacing w:line="264" w:lineRule="auto"/>
        <w:ind w:left="360"/>
        <w:jc w:val="both"/>
        <w:rPr>
          <w:rFonts w:ascii="Arial Narrow" w:hAnsi="Arial Narrow" w:cs="Arial"/>
          <w:sz w:val="23"/>
          <w:szCs w:val="23"/>
          <w:lang w:val="sl-SI"/>
        </w:rPr>
      </w:pPr>
      <w:r w:rsidRPr="00923959">
        <w:rPr>
          <w:rFonts w:ascii="Arial Narrow" w:hAnsi="Arial Narrow" w:cs="Arial"/>
          <w:sz w:val="23"/>
          <w:szCs w:val="23"/>
          <w:lang w:val="sl-SI"/>
        </w:rPr>
        <w:t>V konkretni raziskavi smo pri ugotavljanju morebitnih povezav določenih snovi v okolju z nekaterimi raki uporabili klasifikacijo IARC</w:t>
      </w:r>
      <w:r w:rsidR="0015129C" w:rsidRPr="00923959">
        <w:rPr>
          <w:rFonts w:ascii="Arial Narrow" w:hAnsi="Arial Narrow" w:cs="Arial"/>
          <w:sz w:val="23"/>
          <w:szCs w:val="23"/>
          <w:lang w:val="sl-SI"/>
        </w:rPr>
        <w:t xml:space="preserve">, za oceno izpostavljenosti snovem v okolju pa </w:t>
      </w:r>
      <w:r w:rsidRPr="00923959">
        <w:rPr>
          <w:rFonts w:ascii="Arial Narrow" w:hAnsi="Arial Narrow" w:cs="Arial"/>
          <w:sz w:val="23"/>
          <w:szCs w:val="23"/>
          <w:lang w:val="sl-SI"/>
        </w:rPr>
        <w:t xml:space="preserve">dostopna poročila </w:t>
      </w:r>
      <w:r w:rsidR="00585C5F" w:rsidRPr="00923959">
        <w:rPr>
          <w:rFonts w:ascii="Arial Narrow" w:hAnsi="Arial Narrow" w:cs="Arial"/>
          <w:sz w:val="23"/>
          <w:szCs w:val="23"/>
          <w:lang w:val="sl-SI"/>
        </w:rPr>
        <w:t xml:space="preserve">uradnih pristojnih inštitucij </w:t>
      </w:r>
      <w:r w:rsidR="007F586C" w:rsidRPr="00923959">
        <w:rPr>
          <w:rFonts w:ascii="Arial Narrow" w:hAnsi="Arial Narrow" w:cs="Arial"/>
          <w:sz w:val="23"/>
          <w:szCs w:val="23"/>
          <w:lang w:val="sl-SI"/>
        </w:rPr>
        <w:t>za spremljanje</w:t>
      </w:r>
      <w:r w:rsidRPr="00923959">
        <w:rPr>
          <w:rFonts w:ascii="Arial Narrow" w:hAnsi="Arial Narrow" w:cs="Arial"/>
          <w:sz w:val="23"/>
          <w:szCs w:val="23"/>
          <w:lang w:val="sl-SI"/>
        </w:rPr>
        <w:t xml:space="preserve"> stanj</w:t>
      </w:r>
      <w:r w:rsidR="007F586C" w:rsidRPr="00923959">
        <w:rPr>
          <w:rFonts w:ascii="Arial Narrow" w:hAnsi="Arial Narrow" w:cs="Arial"/>
          <w:sz w:val="23"/>
          <w:szCs w:val="23"/>
          <w:lang w:val="sl-SI"/>
        </w:rPr>
        <w:t>a</w:t>
      </w:r>
      <w:r w:rsidRPr="00923959">
        <w:rPr>
          <w:rFonts w:ascii="Arial Narrow" w:hAnsi="Arial Narrow" w:cs="Arial"/>
          <w:sz w:val="23"/>
          <w:szCs w:val="23"/>
          <w:lang w:val="sl-SI"/>
        </w:rPr>
        <w:t xml:space="preserve"> okolja na Dravskem polju</w:t>
      </w:r>
      <w:r w:rsidR="00E23F04" w:rsidRPr="00923959">
        <w:rPr>
          <w:rFonts w:ascii="Arial Narrow" w:hAnsi="Arial Narrow" w:cs="Arial"/>
          <w:sz w:val="23"/>
          <w:szCs w:val="23"/>
          <w:lang w:val="sl-SI"/>
        </w:rPr>
        <w:t xml:space="preserve"> (raziskave, državni monitoring, inšpekcijski nadzor</w:t>
      </w:r>
      <w:r w:rsidR="007F586C" w:rsidRPr="00923959">
        <w:rPr>
          <w:rFonts w:ascii="Arial Narrow" w:hAnsi="Arial Narrow" w:cs="Arial"/>
          <w:sz w:val="23"/>
          <w:szCs w:val="23"/>
          <w:lang w:val="sl-SI"/>
        </w:rPr>
        <w:t>i</w:t>
      </w:r>
      <w:r w:rsidR="00E23F04" w:rsidRPr="00923959">
        <w:rPr>
          <w:rFonts w:ascii="Arial Narrow" w:hAnsi="Arial Narrow" w:cs="Arial"/>
          <w:sz w:val="23"/>
          <w:szCs w:val="23"/>
          <w:lang w:val="sl-SI"/>
        </w:rPr>
        <w:t>).</w:t>
      </w:r>
    </w:p>
    <w:p w14:paraId="714A7E6B" w14:textId="77777777" w:rsidR="002876B1" w:rsidRPr="00923959" w:rsidRDefault="002876B1" w:rsidP="00923959">
      <w:pPr>
        <w:pStyle w:val="ListParagraph"/>
        <w:spacing w:line="264" w:lineRule="auto"/>
        <w:ind w:left="360"/>
        <w:jc w:val="both"/>
        <w:rPr>
          <w:rFonts w:ascii="Arial Narrow" w:hAnsi="Arial Narrow" w:cs="Arial"/>
          <w:sz w:val="23"/>
          <w:szCs w:val="23"/>
          <w:lang w:val="sl-SI"/>
        </w:rPr>
      </w:pPr>
    </w:p>
    <w:p w14:paraId="61F36160" w14:textId="77777777" w:rsidR="0077427D" w:rsidRPr="00923959" w:rsidRDefault="0077427D" w:rsidP="00923959">
      <w:pPr>
        <w:spacing w:line="264" w:lineRule="auto"/>
        <w:rPr>
          <w:b/>
          <w:sz w:val="23"/>
          <w:szCs w:val="23"/>
        </w:rPr>
      </w:pPr>
    </w:p>
    <w:sectPr w:rsidR="0077427D" w:rsidRPr="0092395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ACD1" w14:textId="77777777" w:rsidR="00B204D9" w:rsidRDefault="00B204D9">
      <w:r>
        <w:separator/>
      </w:r>
    </w:p>
  </w:endnote>
  <w:endnote w:type="continuationSeparator" w:id="0">
    <w:p w14:paraId="74A15A43" w14:textId="77777777" w:rsidR="00B204D9" w:rsidRDefault="00B2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87D4" w14:textId="77777777" w:rsidR="00870BC2" w:rsidRDefault="00870BC2" w:rsidP="00D1308B">
    <w:pPr>
      <w:pStyle w:val="Footer"/>
      <w:rPr>
        <w:rFonts w:ascii="Garamond" w:hAnsi="Garamond"/>
        <w:sz w:val="22"/>
        <w:szCs w:val="22"/>
      </w:rPr>
    </w:pPr>
    <w:r w:rsidRPr="00B65460">
      <w:rPr>
        <w:rFonts w:ascii="Garamond" w:hAnsi="Garamond"/>
        <w:sz w:val="22"/>
        <w:szCs w:val="22"/>
      </w:rPr>
      <w:t xml:space="preserve">Več informacij: </w:t>
    </w:r>
    <w:r w:rsidR="00D1308B">
      <w:rPr>
        <w:rFonts w:ascii="Garamond" w:hAnsi="Garamond"/>
        <w:sz w:val="22"/>
        <w:szCs w:val="22"/>
      </w:rPr>
      <w:t xml:space="preserve">mag. </w:t>
    </w:r>
    <w:r w:rsidR="00D1308B" w:rsidRPr="00B65460">
      <w:rPr>
        <w:rFonts w:ascii="Garamond" w:hAnsi="Garamond"/>
        <w:sz w:val="22"/>
        <w:szCs w:val="22"/>
      </w:rPr>
      <w:t>Amela Duratović</w:t>
    </w:r>
    <w:r w:rsidR="00D1308B">
      <w:rPr>
        <w:rFonts w:ascii="Garamond" w:hAnsi="Garamond"/>
        <w:sz w:val="22"/>
        <w:szCs w:val="22"/>
      </w:rPr>
      <w:t xml:space="preserve"> Konjević</w:t>
    </w:r>
    <w:r w:rsidR="00D1308B" w:rsidRPr="00B65460">
      <w:rPr>
        <w:rFonts w:ascii="Garamond" w:hAnsi="Garamond"/>
        <w:sz w:val="22"/>
        <w:szCs w:val="22"/>
      </w:rPr>
      <w:t>, Služba za odnose z javnostmi, Onkološki inštitut</w:t>
    </w:r>
    <w:r w:rsidR="00D1308B">
      <w:rPr>
        <w:rFonts w:ascii="Garamond" w:hAnsi="Garamond"/>
        <w:sz w:val="22"/>
        <w:szCs w:val="22"/>
      </w:rPr>
      <w:t xml:space="preserve"> Ljubljana, </w:t>
    </w:r>
    <w:r w:rsidR="00D1308B" w:rsidRPr="00B65460">
      <w:rPr>
        <w:rFonts w:ascii="Garamond" w:hAnsi="Garamond"/>
        <w:sz w:val="22"/>
        <w:szCs w:val="22"/>
      </w:rPr>
      <w:t xml:space="preserve">tel.: 01 5879 625, e-naslov: aduratovic©onko-i.si </w:t>
    </w:r>
    <w:r w:rsidR="007E40B0">
      <w:rPr>
        <w:rFonts w:ascii="Garamond" w:hAnsi="Garamond"/>
        <w:sz w:val="22"/>
        <w:szCs w:val="22"/>
      </w:rPr>
      <w:t xml:space="preserve"> </w:t>
    </w:r>
  </w:p>
  <w:p w14:paraId="6EDBA941" w14:textId="77777777" w:rsidR="00336BEB" w:rsidRDefault="00336BEB" w:rsidP="00870BC2">
    <w:pPr>
      <w:pStyle w:val="Footer"/>
      <w:tabs>
        <w:tab w:val="clear" w:pos="9072"/>
        <w:tab w:val="righ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2ED0" w14:textId="77777777" w:rsidR="00B204D9" w:rsidRDefault="00B204D9">
      <w:r>
        <w:separator/>
      </w:r>
    </w:p>
  </w:footnote>
  <w:footnote w:type="continuationSeparator" w:id="0">
    <w:p w14:paraId="0FB50FF7" w14:textId="77777777" w:rsidR="00B204D9" w:rsidRDefault="00B2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03"/>
      <w:gridCol w:w="2593"/>
      <w:gridCol w:w="3576"/>
    </w:tblGrid>
    <w:tr w:rsidR="007E40B0" w14:paraId="12796113" w14:textId="77777777" w:rsidTr="005812A7">
      <w:trPr>
        <w:trHeight w:val="841"/>
      </w:trPr>
      <w:tc>
        <w:tcPr>
          <w:tcW w:w="3020" w:type="dxa"/>
          <w:shd w:val="clear" w:color="auto" w:fill="auto"/>
        </w:tcPr>
        <w:p w14:paraId="241B20C5" w14:textId="411AB042" w:rsidR="007E40B0" w:rsidRPr="005812A7" w:rsidRDefault="00732E3C" w:rsidP="007E40B0">
          <w:pPr>
            <w:pStyle w:val="Header"/>
            <w:rPr>
              <w:rFonts w:ascii="Calibri" w:eastAsia="Calibri" w:hAnsi="Calibri"/>
            </w:rPr>
          </w:pPr>
          <w:r w:rsidRPr="005812A7">
            <w:rPr>
              <w:rFonts w:ascii="Calibri" w:eastAsia="Calibri" w:hAnsi="Calibri"/>
              <w:noProof/>
            </w:rPr>
            <w:drawing>
              <wp:inline distT="0" distB="0" distL="0" distR="0" wp14:anchorId="464EE312" wp14:editId="75BBCFAA">
                <wp:extent cx="1295400" cy="428625"/>
                <wp:effectExtent l="0" t="0" r="0" b="0"/>
                <wp:docPr id="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tc>
      <w:tc>
        <w:tcPr>
          <w:tcW w:w="3021" w:type="dxa"/>
          <w:shd w:val="clear" w:color="auto" w:fill="auto"/>
        </w:tcPr>
        <w:p w14:paraId="3FC4F0A5" w14:textId="77777777" w:rsidR="007E40B0" w:rsidRPr="005812A7" w:rsidRDefault="007E40B0" w:rsidP="007E40B0">
          <w:pPr>
            <w:pStyle w:val="Header"/>
            <w:rPr>
              <w:rFonts w:ascii="Calibri" w:eastAsia="Calibri" w:hAnsi="Calibri"/>
            </w:rPr>
          </w:pPr>
        </w:p>
      </w:tc>
      <w:tc>
        <w:tcPr>
          <w:tcW w:w="3021" w:type="dxa"/>
          <w:shd w:val="clear" w:color="auto" w:fill="auto"/>
        </w:tcPr>
        <w:p w14:paraId="0150C3EF" w14:textId="377DF3DF" w:rsidR="007E40B0" w:rsidRPr="005812A7" w:rsidRDefault="00732E3C" w:rsidP="007E40B0">
          <w:pPr>
            <w:pStyle w:val="Header"/>
            <w:rPr>
              <w:rFonts w:ascii="Calibri" w:eastAsia="Calibri" w:hAnsi="Calibri"/>
            </w:rPr>
          </w:pPr>
          <w:r w:rsidRPr="005812A7">
            <w:rPr>
              <w:rFonts w:ascii="Calibri" w:eastAsia="Calibri" w:hAnsi="Calibri"/>
              <w:noProof/>
            </w:rPr>
            <w:drawing>
              <wp:anchor distT="36576" distB="36576" distL="36576" distR="36576" simplePos="0" relativeHeight="251657728" behindDoc="0" locked="0" layoutInCell="1" allowOverlap="1" wp14:anchorId="5B6A1031" wp14:editId="5363D20C">
                <wp:simplePos x="0" y="0"/>
                <wp:positionH relativeFrom="column">
                  <wp:posOffset>3551555</wp:posOffset>
                </wp:positionH>
                <wp:positionV relativeFrom="paragraph">
                  <wp:posOffset>361950</wp:posOffset>
                </wp:positionV>
                <wp:extent cx="2127885" cy="36004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88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2A7">
            <w:rPr>
              <w:rFonts w:ascii="Calibri" w:eastAsia="Calibri" w:hAnsi="Calibri"/>
              <w:noProof/>
            </w:rPr>
            <w:drawing>
              <wp:inline distT="0" distB="0" distL="0" distR="0" wp14:anchorId="0EFBFBCC" wp14:editId="4CAA227B">
                <wp:extent cx="2133600" cy="371475"/>
                <wp:effectExtent l="0" t="0" r="0" b="0"/>
                <wp:docPr id="2"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3600" cy="371475"/>
                        </a:xfrm>
                        <a:prstGeom prst="rect">
                          <a:avLst/>
                        </a:prstGeom>
                        <a:noFill/>
                        <a:ln>
                          <a:noFill/>
                        </a:ln>
                      </pic:spPr>
                    </pic:pic>
                  </a:graphicData>
                </a:graphic>
              </wp:inline>
            </w:drawing>
          </w:r>
        </w:p>
      </w:tc>
    </w:tr>
  </w:tbl>
  <w:p w14:paraId="558DC0B0" w14:textId="77777777" w:rsidR="00336BEB" w:rsidRDefault="00336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02C"/>
    <w:multiLevelType w:val="hybridMultilevel"/>
    <w:tmpl w:val="4790EDE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C066DD"/>
    <w:multiLevelType w:val="hybridMultilevel"/>
    <w:tmpl w:val="42287E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AA363E"/>
    <w:multiLevelType w:val="hybridMultilevel"/>
    <w:tmpl w:val="FF4A6A0C"/>
    <w:lvl w:ilvl="0" w:tplc="5B122164">
      <w:start w:val="1"/>
      <w:numFmt w:val="decimal"/>
      <w:lvlText w:val="%1."/>
      <w:lvlJc w:val="left"/>
      <w:pPr>
        <w:ind w:left="1800" w:hanging="360"/>
      </w:pPr>
      <w:rPr>
        <w:rFonts w:hint="default"/>
      </w:rPr>
    </w:lvl>
    <w:lvl w:ilvl="1" w:tplc="49047244">
      <w:numFmt w:val="bullet"/>
      <w:lvlText w:val="­"/>
      <w:lvlJc w:val="left"/>
      <w:pPr>
        <w:ind w:left="2520" w:hanging="360"/>
      </w:pPr>
      <w:rPr>
        <w:rFonts w:ascii="Arial" w:eastAsia="Times New Roman" w:hAnsi="Arial" w:hint="default"/>
        <w:b/>
      </w:r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 w15:restartNumberingAfterBreak="0">
    <w:nsid w:val="248E142C"/>
    <w:multiLevelType w:val="hybridMultilevel"/>
    <w:tmpl w:val="377056C0"/>
    <w:lvl w:ilvl="0" w:tplc="78723D4A">
      <w:numFmt w:val="bullet"/>
      <w:lvlText w:val=""/>
      <w:lvlJc w:val="left"/>
      <w:pPr>
        <w:tabs>
          <w:tab w:val="num" w:pos="360"/>
        </w:tabs>
        <w:ind w:left="360" w:hanging="360"/>
      </w:pPr>
      <w:rPr>
        <w:rFonts w:ascii="Symbol" w:eastAsia="Times New Roman"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9E503C"/>
    <w:multiLevelType w:val="hybridMultilevel"/>
    <w:tmpl w:val="357C2CA8"/>
    <w:lvl w:ilvl="0" w:tplc="B50C3C14">
      <w:start w:val="12"/>
      <w:numFmt w:val="bullet"/>
      <w:lvlText w:val="-"/>
      <w:lvlJc w:val="left"/>
      <w:pPr>
        <w:ind w:left="360" w:hanging="360"/>
      </w:pPr>
      <w:rPr>
        <w:rFonts w:ascii="Trebuchet MS" w:eastAsia="Times New Roman" w:hAnsi="Trebuchet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4D51D2C"/>
    <w:multiLevelType w:val="hybridMultilevel"/>
    <w:tmpl w:val="C9A0AFE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A3588D"/>
    <w:multiLevelType w:val="hybridMultilevel"/>
    <w:tmpl w:val="A27859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9F43B48"/>
    <w:multiLevelType w:val="hybridMultilevel"/>
    <w:tmpl w:val="0AFA6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211CA8"/>
    <w:multiLevelType w:val="hybridMultilevel"/>
    <w:tmpl w:val="D1564A26"/>
    <w:lvl w:ilvl="0" w:tplc="94A88D6C">
      <w:numFmt w:val="bullet"/>
      <w:lvlText w:val="-"/>
      <w:lvlJc w:val="left"/>
      <w:pPr>
        <w:ind w:left="360" w:hanging="360"/>
      </w:pPr>
      <w:rPr>
        <w:rFonts w:ascii="Arial Narrow" w:eastAsia="MS Mincho"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8452FB7"/>
    <w:multiLevelType w:val="hybridMultilevel"/>
    <w:tmpl w:val="2D0477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8DC7427"/>
    <w:multiLevelType w:val="hybridMultilevel"/>
    <w:tmpl w:val="F0A6D176"/>
    <w:lvl w:ilvl="0" w:tplc="DB9A5A3A">
      <w:start w:val="1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9"/>
  </w:num>
  <w:num w:numId="5">
    <w:abstractNumId w:val="3"/>
  </w:num>
  <w:num w:numId="6">
    <w:abstractNumId w:val="0"/>
  </w:num>
  <w:num w:numId="7">
    <w:abstractNumId w:val="5"/>
  </w:num>
  <w:num w:numId="8">
    <w:abstractNumId w:val="1"/>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70"/>
    <w:rsid w:val="00007A95"/>
    <w:rsid w:val="00024969"/>
    <w:rsid w:val="0002519C"/>
    <w:rsid w:val="00073060"/>
    <w:rsid w:val="00081DAA"/>
    <w:rsid w:val="00092243"/>
    <w:rsid w:val="000972EB"/>
    <w:rsid w:val="000C3FD9"/>
    <w:rsid w:val="000C5AF9"/>
    <w:rsid w:val="000F5A92"/>
    <w:rsid w:val="0010006D"/>
    <w:rsid w:val="0010664F"/>
    <w:rsid w:val="0013146A"/>
    <w:rsid w:val="00131D4E"/>
    <w:rsid w:val="0015129C"/>
    <w:rsid w:val="001859A7"/>
    <w:rsid w:val="001879FE"/>
    <w:rsid w:val="001979FB"/>
    <w:rsid w:val="001C00C0"/>
    <w:rsid w:val="001D3D32"/>
    <w:rsid w:val="0023439B"/>
    <w:rsid w:val="00271B8B"/>
    <w:rsid w:val="00283BB9"/>
    <w:rsid w:val="00285880"/>
    <w:rsid w:val="002876B1"/>
    <w:rsid w:val="002959D9"/>
    <w:rsid w:val="002A7365"/>
    <w:rsid w:val="002B1084"/>
    <w:rsid w:val="002D3CD3"/>
    <w:rsid w:val="002E6A56"/>
    <w:rsid w:val="002F3BFC"/>
    <w:rsid w:val="00316E18"/>
    <w:rsid w:val="00324796"/>
    <w:rsid w:val="00336BEB"/>
    <w:rsid w:val="0035638F"/>
    <w:rsid w:val="00387C64"/>
    <w:rsid w:val="00387CA5"/>
    <w:rsid w:val="003A2FFD"/>
    <w:rsid w:val="003A74EE"/>
    <w:rsid w:val="003C0244"/>
    <w:rsid w:val="003D0260"/>
    <w:rsid w:val="003E66F4"/>
    <w:rsid w:val="003F0863"/>
    <w:rsid w:val="00442F3A"/>
    <w:rsid w:val="00447994"/>
    <w:rsid w:val="00486FF1"/>
    <w:rsid w:val="004A207B"/>
    <w:rsid w:val="004A56F5"/>
    <w:rsid w:val="004D0833"/>
    <w:rsid w:val="004E40C9"/>
    <w:rsid w:val="004F439E"/>
    <w:rsid w:val="004F7F05"/>
    <w:rsid w:val="0050236D"/>
    <w:rsid w:val="00510890"/>
    <w:rsid w:val="005177B4"/>
    <w:rsid w:val="005238AF"/>
    <w:rsid w:val="00533F9E"/>
    <w:rsid w:val="0054027B"/>
    <w:rsid w:val="00544C7F"/>
    <w:rsid w:val="00557A7F"/>
    <w:rsid w:val="005732C2"/>
    <w:rsid w:val="0057530D"/>
    <w:rsid w:val="005812A7"/>
    <w:rsid w:val="00585C5F"/>
    <w:rsid w:val="005B0A17"/>
    <w:rsid w:val="005C6BD1"/>
    <w:rsid w:val="005C736B"/>
    <w:rsid w:val="005E5522"/>
    <w:rsid w:val="005F2084"/>
    <w:rsid w:val="00605282"/>
    <w:rsid w:val="00656C2C"/>
    <w:rsid w:val="00657984"/>
    <w:rsid w:val="0066343E"/>
    <w:rsid w:val="00663E5E"/>
    <w:rsid w:val="006D08B3"/>
    <w:rsid w:val="006D7240"/>
    <w:rsid w:val="007203B7"/>
    <w:rsid w:val="00732E3C"/>
    <w:rsid w:val="007361A6"/>
    <w:rsid w:val="007421E9"/>
    <w:rsid w:val="00742F11"/>
    <w:rsid w:val="00746E3A"/>
    <w:rsid w:val="007647EC"/>
    <w:rsid w:val="00771386"/>
    <w:rsid w:val="0077427D"/>
    <w:rsid w:val="0078075C"/>
    <w:rsid w:val="00791434"/>
    <w:rsid w:val="00797F71"/>
    <w:rsid w:val="007A34E8"/>
    <w:rsid w:val="007A65E0"/>
    <w:rsid w:val="007B5422"/>
    <w:rsid w:val="007E0A1A"/>
    <w:rsid w:val="007E40B0"/>
    <w:rsid w:val="007E4CC4"/>
    <w:rsid w:val="007F586C"/>
    <w:rsid w:val="00810C20"/>
    <w:rsid w:val="00812024"/>
    <w:rsid w:val="00857DC0"/>
    <w:rsid w:val="008704A1"/>
    <w:rsid w:val="00870BC2"/>
    <w:rsid w:val="00881570"/>
    <w:rsid w:val="0089449A"/>
    <w:rsid w:val="008A0E2B"/>
    <w:rsid w:val="008D4467"/>
    <w:rsid w:val="008D5488"/>
    <w:rsid w:val="008E472F"/>
    <w:rsid w:val="008F5300"/>
    <w:rsid w:val="00923959"/>
    <w:rsid w:val="009430E7"/>
    <w:rsid w:val="00952142"/>
    <w:rsid w:val="00966AB0"/>
    <w:rsid w:val="00977E2B"/>
    <w:rsid w:val="009A12C2"/>
    <w:rsid w:val="009D0E79"/>
    <w:rsid w:val="009E22A6"/>
    <w:rsid w:val="009F17B6"/>
    <w:rsid w:val="009F4D42"/>
    <w:rsid w:val="009F579E"/>
    <w:rsid w:val="00A053C8"/>
    <w:rsid w:val="00A21B6C"/>
    <w:rsid w:val="00A51FDA"/>
    <w:rsid w:val="00B14CB2"/>
    <w:rsid w:val="00B1681F"/>
    <w:rsid w:val="00B16B44"/>
    <w:rsid w:val="00B204D9"/>
    <w:rsid w:val="00B23D41"/>
    <w:rsid w:val="00B3744E"/>
    <w:rsid w:val="00B44544"/>
    <w:rsid w:val="00B63651"/>
    <w:rsid w:val="00B66CFD"/>
    <w:rsid w:val="00B749C5"/>
    <w:rsid w:val="00B81E41"/>
    <w:rsid w:val="00BA6B08"/>
    <w:rsid w:val="00BE53E4"/>
    <w:rsid w:val="00BE6D43"/>
    <w:rsid w:val="00BF1548"/>
    <w:rsid w:val="00BF5009"/>
    <w:rsid w:val="00BF7BAA"/>
    <w:rsid w:val="00C13856"/>
    <w:rsid w:val="00C274AB"/>
    <w:rsid w:val="00C843AC"/>
    <w:rsid w:val="00CC5FC8"/>
    <w:rsid w:val="00CD1D86"/>
    <w:rsid w:val="00CD2A2F"/>
    <w:rsid w:val="00CE4437"/>
    <w:rsid w:val="00D01340"/>
    <w:rsid w:val="00D1308B"/>
    <w:rsid w:val="00D41AF6"/>
    <w:rsid w:val="00D60BBE"/>
    <w:rsid w:val="00D735F4"/>
    <w:rsid w:val="00D85741"/>
    <w:rsid w:val="00DC040D"/>
    <w:rsid w:val="00DE6DC4"/>
    <w:rsid w:val="00DF5291"/>
    <w:rsid w:val="00E23F04"/>
    <w:rsid w:val="00E364D2"/>
    <w:rsid w:val="00E61E0F"/>
    <w:rsid w:val="00E6336B"/>
    <w:rsid w:val="00E77FAC"/>
    <w:rsid w:val="00EA3B7F"/>
    <w:rsid w:val="00EA621A"/>
    <w:rsid w:val="00EB4474"/>
    <w:rsid w:val="00EB78FC"/>
    <w:rsid w:val="00F04BD5"/>
    <w:rsid w:val="00F14507"/>
    <w:rsid w:val="00F366AE"/>
    <w:rsid w:val="00F51BB4"/>
    <w:rsid w:val="00F527BB"/>
    <w:rsid w:val="00F72BB8"/>
    <w:rsid w:val="00F867FA"/>
    <w:rsid w:val="00F937A7"/>
    <w:rsid w:val="00F93D97"/>
    <w:rsid w:val="00FA4239"/>
    <w:rsid w:val="00FA75C2"/>
    <w:rsid w:val="00FB2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FA72A"/>
  <w15:chartTrackingRefBased/>
  <w15:docId w15:val="{CA4D3E9D-AA8A-4FA7-92AF-C530F738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04A1"/>
    <w:rPr>
      <w:rFonts w:ascii="Tahoma" w:hAnsi="Tahoma" w:cs="Tahoma"/>
      <w:sz w:val="16"/>
      <w:szCs w:val="16"/>
    </w:rPr>
  </w:style>
  <w:style w:type="paragraph" w:styleId="Header">
    <w:name w:val="header"/>
    <w:basedOn w:val="Normal"/>
    <w:link w:val="HeaderChar"/>
    <w:uiPriority w:val="99"/>
    <w:rsid w:val="007E4CC4"/>
    <w:pPr>
      <w:tabs>
        <w:tab w:val="center" w:pos="4536"/>
        <w:tab w:val="right" w:pos="9072"/>
      </w:tabs>
    </w:pPr>
  </w:style>
  <w:style w:type="paragraph" w:styleId="Footer">
    <w:name w:val="footer"/>
    <w:basedOn w:val="Normal"/>
    <w:rsid w:val="007E4CC4"/>
    <w:pPr>
      <w:tabs>
        <w:tab w:val="center" w:pos="4536"/>
        <w:tab w:val="right" w:pos="9072"/>
      </w:tabs>
    </w:pPr>
  </w:style>
  <w:style w:type="paragraph" w:styleId="DocumentMap">
    <w:name w:val="Document Map"/>
    <w:basedOn w:val="Normal"/>
    <w:semiHidden/>
    <w:rsid w:val="00D01340"/>
    <w:pPr>
      <w:shd w:val="clear" w:color="auto" w:fill="000080"/>
    </w:pPr>
    <w:rPr>
      <w:rFonts w:ascii="Tahoma" w:hAnsi="Tahoma" w:cs="Tahoma"/>
      <w:sz w:val="20"/>
      <w:szCs w:val="20"/>
    </w:rPr>
  </w:style>
  <w:style w:type="character" w:styleId="FollowedHyperlink">
    <w:name w:val="FollowedHyperlink"/>
    <w:rsid w:val="007203B7"/>
    <w:rPr>
      <w:color w:val="800080"/>
      <w:u w:val="single"/>
    </w:rPr>
  </w:style>
  <w:style w:type="paragraph" w:styleId="NormalWeb">
    <w:name w:val="Normal (Web)"/>
    <w:basedOn w:val="Normal"/>
    <w:uiPriority w:val="99"/>
    <w:unhideWhenUsed/>
    <w:rsid w:val="00F14507"/>
    <w:pPr>
      <w:spacing w:before="150" w:after="225"/>
    </w:pPr>
  </w:style>
  <w:style w:type="character" w:styleId="CommentReference">
    <w:name w:val="annotation reference"/>
    <w:rsid w:val="00F527BB"/>
    <w:rPr>
      <w:sz w:val="16"/>
      <w:szCs w:val="16"/>
    </w:rPr>
  </w:style>
  <w:style w:type="paragraph" w:styleId="CommentText">
    <w:name w:val="annotation text"/>
    <w:basedOn w:val="Normal"/>
    <w:link w:val="CommentTextChar"/>
    <w:rsid w:val="00F527BB"/>
    <w:rPr>
      <w:sz w:val="20"/>
      <w:szCs w:val="20"/>
    </w:rPr>
  </w:style>
  <w:style w:type="character" w:customStyle="1" w:styleId="CommentTextChar">
    <w:name w:val="Comment Text Char"/>
    <w:basedOn w:val="DefaultParagraphFont"/>
    <w:link w:val="CommentText"/>
    <w:rsid w:val="00F527BB"/>
  </w:style>
  <w:style w:type="paragraph" w:styleId="CommentSubject">
    <w:name w:val="annotation subject"/>
    <w:basedOn w:val="CommentText"/>
    <w:next w:val="CommentText"/>
    <w:link w:val="CommentSubjectChar"/>
    <w:rsid w:val="00F527BB"/>
    <w:rPr>
      <w:b/>
      <w:bCs/>
      <w:lang w:val="x-none" w:eastAsia="x-none"/>
    </w:rPr>
  </w:style>
  <w:style w:type="character" w:customStyle="1" w:styleId="CommentSubjectChar">
    <w:name w:val="Comment Subject Char"/>
    <w:link w:val="CommentSubject"/>
    <w:rsid w:val="00F527BB"/>
    <w:rPr>
      <w:b/>
      <w:bCs/>
    </w:rPr>
  </w:style>
  <w:style w:type="character" w:customStyle="1" w:styleId="apple-converted-space">
    <w:name w:val="apple-converted-space"/>
    <w:rsid w:val="00D41AF6"/>
  </w:style>
  <w:style w:type="table" w:styleId="TableGrid">
    <w:name w:val="Table Grid"/>
    <w:basedOn w:val="TableNormal"/>
    <w:uiPriority w:val="39"/>
    <w:rsid w:val="007E40B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E40B0"/>
    <w:rPr>
      <w:sz w:val="24"/>
      <w:szCs w:val="24"/>
    </w:rPr>
  </w:style>
  <w:style w:type="paragraph" w:customStyle="1" w:styleId="Standard">
    <w:name w:val="Standard"/>
    <w:rsid w:val="00A21B6C"/>
    <w:pPr>
      <w:widowControl w:val="0"/>
      <w:suppressAutoHyphens/>
      <w:autoSpaceDN w:val="0"/>
      <w:textAlignment w:val="baseline"/>
    </w:pPr>
    <w:rPr>
      <w:rFonts w:ascii="Liberation Serif" w:eastAsia="Droid Sans Fallback" w:hAnsi="Liberation Serif" w:cs="FreeSans"/>
      <w:color w:val="00000A"/>
      <w:kern w:val="3"/>
      <w:sz w:val="24"/>
      <w:szCs w:val="24"/>
      <w:lang w:eastAsia="zh-CN" w:bidi="hi-IN"/>
    </w:rPr>
  </w:style>
  <w:style w:type="paragraph" w:styleId="ListParagraph">
    <w:name w:val="List Paragraph"/>
    <w:basedOn w:val="Normal"/>
    <w:uiPriority w:val="34"/>
    <w:qFormat/>
    <w:rsid w:val="0077427D"/>
    <w:pPr>
      <w:ind w:left="720"/>
      <w:contextualSpacing/>
    </w:pPr>
    <w:rPr>
      <w:rFonts w:ascii="Cambria" w:eastAsia="MS Mincho" w:hAnsi="Cambria"/>
      <w:lang w:val="en-US" w:eastAsia="en-US"/>
    </w:rPr>
  </w:style>
  <w:style w:type="paragraph" w:customStyle="1" w:styleId="Odstavekseznama">
    <w:name w:val="Odstavek seznama"/>
    <w:basedOn w:val="Normal"/>
    <w:uiPriority w:val="99"/>
    <w:rsid w:val="0015129C"/>
    <w:pPr>
      <w:suppressAutoHyphens/>
      <w:autoSpaceDN w:val="0"/>
      <w:spacing w:after="160" w:line="251" w:lineRule="auto"/>
      <w:ind w:left="720"/>
      <w:textAlignment w:val="baseline"/>
    </w:pPr>
    <w:rPr>
      <w:rFonts w:ascii="Calibri" w:eastAsia="Calibri" w:hAnsi="Calibri"/>
      <w:sz w:val="22"/>
      <w:szCs w:val="22"/>
      <w:lang w:eastAsia="en-US"/>
    </w:rPr>
  </w:style>
  <w:style w:type="character" w:styleId="Hyperlink">
    <w:name w:val="Hyperlink"/>
    <w:basedOn w:val="DefaultParagraphFont"/>
    <w:uiPriority w:val="99"/>
    <w:unhideWhenUsed/>
    <w:rsid w:val="00287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6610">
      <w:bodyDiv w:val="1"/>
      <w:marLeft w:val="0"/>
      <w:marRight w:val="0"/>
      <w:marTop w:val="0"/>
      <w:marBottom w:val="0"/>
      <w:divBdr>
        <w:top w:val="none" w:sz="0" w:space="0" w:color="auto"/>
        <w:left w:val="none" w:sz="0" w:space="0" w:color="auto"/>
        <w:bottom w:val="none" w:sz="0" w:space="0" w:color="auto"/>
        <w:right w:val="none" w:sz="0" w:space="0" w:color="auto"/>
      </w:divBdr>
      <w:divsChild>
        <w:div w:id="97678286">
          <w:marLeft w:val="0"/>
          <w:marRight w:val="0"/>
          <w:marTop w:val="0"/>
          <w:marBottom w:val="0"/>
          <w:divBdr>
            <w:top w:val="none" w:sz="0" w:space="0" w:color="auto"/>
            <w:left w:val="none" w:sz="0" w:space="0" w:color="auto"/>
            <w:bottom w:val="none" w:sz="0" w:space="0" w:color="auto"/>
            <w:right w:val="none" w:sz="0" w:space="0" w:color="auto"/>
          </w:divBdr>
        </w:div>
        <w:div w:id="685713181">
          <w:marLeft w:val="0"/>
          <w:marRight w:val="0"/>
          <w:marTop w:val="0"/>
          <w:marBottom w:val="0"/>
          <w:divBdr>
            <w:top w:val="none" w:sz="0" w:space="0" w:color="auto"/>
            <w:left w:val="none" w:sz="0" w:space="0" w:color="auto"/>
            <w:bottom w:val="none" w:sz="0" w:space="0" w:color="auto"/>
            <w:right w:val="none" w:sz="0" w:space="0" w:color="auto"/>
          </w:divBdr>
        </w:div>
        <w:div w:id="796030297">
          <w:marLeft w:val="0"/>
          <w:marRight w:val="0"/>
          <w:marTop w:val="0"/>
          <w:marBottom w:val="0"/>
          <w:divBdr>
            <w:top w:val="none" w:sz="0" w:space="0" w:color="auto"/>
            <w:left w:val="none" w:sz="0" w:space="0" w:color="auto"/>
            <w:bottom w:val="none" w:sz="0" w:space="0" w:color="auto"/>
            <w:right w:val="none" w:sz="0" w:space="0" w:color="auto"/>
          </w:divBdr>
        </w:div>
        <w:div w:id="1084112657">
          <w:marLeft w:val="0"/>
          <w:marRight w:val="0"/>
          <w:marTop w:val="0"/>
          <w:marBottom w:val="0"/>
          <w:divBdr>
            <w:top w:val="none" w:sz="0" w:space="0" w:color="auto"/>
            <w:left w:val="none" w:sz="0" w:space="0" w:color="auto"/>
            <w:bottom w:val="none" w:sz="0" w:space="0" w:color="auto"/>
            <w:right w:val="none" w:sz="0" w:space="0" w:color="auto"/>
          </w:divBdr>
        </w:div>
        <w:div w:id="1162358224">
          <w:marLeft w:val="0"/>
          <w:marRight w:val="0"/>
          <w:marTop w:val="0"/>
          <w:marBottom w:val="0"/>
          <w:divBdr>
            <w:top w:val="none" w:sz="0" w:space="0" w:color="auto"/>
            <w:left w:val="none" w:sz="0" w:space="0" w:color="auto"/>
            <w:bottom w:val="none" w:sz="0" w:space="0" w:color="auto"/>
            <w:right w:val="none" w:sz="0" w:space="0" w:color="auto"/>
          </w:divBdr>
        </w:div>
        <w:div w:id="1993018110">
          <w:marLeft w:val="0"/>
          <w:marRight w:val="0"/>
          <w:marTop w:val="0"/>
          <w:marBottom w:val="0"/>
          <w:divBdr>
            <w:top w:val="none" w:sz="0" w:space="0" w:color="auto"/>
            <w:left w:val="none" w:sz="0" w:space="0" w:color="auto"/>
            <w:bottom w:val="none" w:sz="0" w:space="0" w:color="auto"/>
            <w:right w:val="none" w:sz="0" w:space="0" w:color="auto"/>
          </w:divBdr>
        </w:div>
      </w:divsChild>
    </w:div>
    <w:div w:id="228031724">
      <w:bodyDiv w:val="1"/>
      <w:marLeft w:val="0"/>
      <w:marRight w:val="0"/>
      <w:marTop w:val="0"/>
      <w:marBottom w:val="0"/>
      <w:divBdr>
        <w:top w:val="none" w:sz="0" w:space="0" w:color="auto"/>
        <w:left w:val="none" w:sz="0" w:space="0" w:color="auto"/>
        <w:bottom w:val="none" w:sz="0" w:space="0" w:color="auto"/>
        <w:right w:val="none" w:sz="0" w:space="0" w:color="auto"/>
      </w:divBdr>
    </w:div>
    <w:div w:id="981733741">
      <w:bodyDiv w:val="1"/>
      <w:marLeft w:val="0"/>
      <w:marRight w:val="0"/>
      <w:marTop w:val="0"/>
      <w:marBottom w:val="0"/>
      <w:divBdr>
        <w:top w:val="none" w:sz="0" w:space="0" w:color="auto"/>
        <w:left w:val="none" w:sz="0" w:space="0" w:color="auto"/>
        <w:bottom w:val="none" w:sz="0" w:space="0" w:color="auto"/>
        <w:right w:val="none" w:sz="0" w:space="0" w:color="auto"/>
      </w:divBdr>
      <w:divsChild>
        <w:div w:id="1447457595">
          <w:marLeft w:val="0"/>
          <w:marRight w:val="0"/>
          <w:marTop w:val="0"/>
          <w:marBottom w:val="0"/>
          <w:divBdr>
            <w:top w:val="none" w:sz="0" w:space="0" w:color="auto"/>
            <w:left w:val="none" w:sz="0" w:space="0" w:color="auto"/>
            <w:bottom w:val="none" w:sz="0" w:space="0" w:color="auto"/>
            <w:right w:val="none" w:sz="0" w:space="0" w:color="auto"/>
          </w:divBdr>
          <w:divsChild>
            <w:div w:id="81419256">
              <w:marLeft w:val="0"/>
              <w:marRight w:val="0"/>
              <w:marTop w:val="100"/>
              <w:marBottom w:val="100"/>
              <w:divBdr>
                <w:top w:val="none" w:sz="0" w:space="0" w:color="auto"/>
                <w:left w:val="none" w:sz="0" w:space="0" w:color="auto"/>
                <w:bottom w:val="none" w:sz="0" w:space="0" w:color="auto"/>
                <w:right w:val="none" w:sz="0" w:space="0" w:color="auto"/>
              </w:divBdr>
              <w:divsChild>
                <w:div w:id="190339085">
                  <w:marLeft w:val="0"/>
                  <w:marRight w:val="0"/>
                  <w:marTop w:val="0"/>
                  <w:marBottom w:val="0"/>
                  <w:divBdr>
                    <w:top w:val="none" w:sz="0" w:space="0" w:color="auto"/>
                    <w:left w:val="none" w:sz="0" w:space="0" w:color="auto"/>
                    <w:bottom w:val="single" w:sz="6" w:space="15" w:color="DFE0E1"/>
                    <w:right w:val="none" w:sz="0" w:space="0" w:color="auto"/>
                  </w:divBdr>
                  <w:divsChild>
                    <w:div w:id="700085173">
                      <w:marLeft w:val="0"/>
                      <w:marRight w:val="0"/>
                      <w:marTop w:val="0"/>
                      <w:marBottom w:val="0"/>
                      <w:divBdr>
                        <w:top w:val="none" w:sz="0" w:space="0" w:color="auto"/>
                        <w:left w:val="none" w:sz="0" w:space="0" w:color="auto"/>
                        <w:bottom w:val="none" w:sz="0" w:space="0" w:color="auto"/>
                        <w:right w:val="none" w:sz="0" w:space="0" w:color="auto"/>
                      </w:divBdr>
                      <w:divsChild>
                        <w:div w:id="1435982188">
                          <w:marLeft w:val="0"/>
                          <w:marRight w:val="0"/>
                          <w:marTop w:val="0"/>
                          <w:marBottom w:val="0"/>
                          <w:divBdr>
                            <w:top w:val="none" w:sz="0" w:space="0" w:color="auto"/>
                            <w:left w:val="none" w:sz="0" w:space="0" w:color="auto"/>
                            <w:bottom w:val="none" w:sz="0" w:space="0" w:color="auto"/>
                            <w:right w:val="none" w:sz="0" w:space="0" w:color="auto"/>
                          </w:divBdr>
                          <w:divsChild>
                            <w:div w:id="1785734679">
                              <w:marLeft w:val="0"/>
                              <w:marRight w:val="0"/>
                              <w:marTop w:val="0"/>
                              <w:marBottom w:val="0"/>
                              <w:divBdr>
                                <w:top w:val="none" w:sz="0" w:space="0" w:color="auto"/>
                                <w:left w:val="none" w:sz="0" w:space="0" w:color="auto"/>
                                <w:bottom w:val="none" w:sz="0" w:space="0" w:color="auto"/>
                                <w:right w:val="none" w:sz="0" w:space="0" w:color="auto"/>
                              </w:divBdr>
                              <w:divsChild>
                                <w:div w:id="1088425634">
                                  <w:marLeft w:val="0"/>
                                  <w:marRight w:val="0"/>
                                  <w:marTop w:val="0"/>
                                  <w:marBottom w:val="0"/>
                                  <w:divBdr>
                                    <w:top w:val="none" w:sz="0" w:space="0" w:color="auto"/>
                                    <w:left w:val="none" w:sz="0" w:space="0" w:color="auto"/>
                                    <w:bottom w:val="none" w:sz="0" w:space="0" w:color="auto"/>
                                    <w:right w:val="none" w:sz="0" w:space="0" w:color="auto"/>
                                  </w:divBdr>
                                  <w:divsChild>
                                    <w:div w:id="895774563">
                                      <w:marLeft w:val="0"/>
                                      <w:marRight w:val="0"/>
                                      <w:marTop w:val="0"/>
                                      <w:marBottom w:val="0"/>
                                      <w:divBdr>
                                        <w:top w:val="none" w:sz="0" w:space="0" w:color="auto"/>
                                        <w:left w:val="none" w:sz="0" w:space="0" w:color="auto"/>
                                        <w:bottom w:val="none" w:sz="0" w:space="0" w:color="auto"/>
                                        <w:right w:val="none" w:sz="0" w:space="0" w:color="auto"/>
                                      </w:divBdr>
                                      <w:divsChild>
                                        <w:div w:id="927889801">
                                          <w:marLeft w:val="0"/>
                                          <w:marRight w:val="0"/>
                                          <w:marTop w:val="0"/>
                                          <w:marBottom w:val="0"/>
                                          <w:divBdr>
                                            <w:top w:val="none" w:sz="0" w:space="0" w:color="auto"/>
                                            <w:left w:val="none" w:sz="0" w:space="0" w:color="auto"/>
                                            <w:bottom w:val="none" w:sz="0" w:space="0" w:color="auto"/>
                                            <w:right w:val="none" w:sz="0" w:space="0" w:color="auto"/>
                                          </w:divBdr>
                                          <w:divsChild>
                                            <w:div w:id="1903785830">
                                              <w:marLeft w:val="0"/>
                                              <w:marRight w:val="0"/>
                                              <w:marTop w:val="0"/>
                                              <w:marBottom w:val="0"/>
                                              <w:divBdr>
                                                <w:top w:val="none" w:sz="0" w:space="0" w:color="auto"/>
                                                <w:left w:val="none" w:sz="0" w:space="0" w:color="auto"/>
                                                <w:bottom w:val="none" w:sz="0" w:space="0" w:color="auto"/>
                                                <w:right w:val="none" w:sz="0" w:space="0" w:color="auto"/>
                                              </w:divBdr>
                                              <w:divsChild>
                                                <w:div w:id="494222620">
                                                  <w:marLeft w:val="0"/>
                                                  <w:marRight w:val="0"/>
                                                  <w:marTop w:val="0"/>
                                                  <w:marBottom w:val="0"/>
                                                  <w:divBdr>
                                                    <w:top w:val="none" w:sz="0" w:space="0" w:color="auto"/>
                                                    <w:left w:val="none" w:sz="0" w:space="0" w:color="auto"/>
                                                    <w:bottom w:val="none" w:sz="0" w:space="0" w:color="auto"/>
                                                    <w:right w:val="none" w:sz="0" w:space="0" w:color="auto"/>
                                                  </w:divBdr>
                                                  <w:divsChild>
                                                    <w:div w:id="1913468535">
                                                      <w:marLeft w:val="150"/>
                                                      <w:marRight w:val="150"/>
                                                      <w:marTop w:val="0"/>
                                                      <w:marBottom w:val="0"/>
                                                      <w:divBdr>
                                                        <w:top w:val="none" w:sz="0" w:space="0" w:color="auto"/>
                                                        <w:left w:val="none" w:sz="0" w:space="0" w:color="auto"/>
                                                        <w:bottom w:val="none" w:sz="0" w:space="0" w:color="auto"/>
                                                        <w:right w:val="none" w:sz="0" w:space="0" w:color="auto"/>
                                                      </w:divBdr>
                                                      <w:divsChild>
                                                        <w:div w:id="1034891043">
                                                          <w:marLeft w:val="0"/>
                                                          <w:marRight w:val="0"/>
                                                          <w:marTop w:val="0"/>
                                                          <w:marBottom w:val="0"/>
                                                          <w:divBdr>
                                                            <w:top w:val="none" w:sz="0" w:space="0" w:color="auto"/>
                                                            <w:left w:val="none" w:sz="0" w:space="0" w:color="auto"/>
                                                            <w:bottom w:val="none" w:sz="0" w:space="0" w:color="auto"/>
                                                            <w:right w:val="none" w:sz="0" w:space="0" w:color="auto"/>
                                                          </w:divBdr>
                                                          <w:divsChild>
                                                            <w:div w:id="89736869">
                                                              <w:marLeft w:val="0"/>
                                                              <w:marRight w:val="0"/>
                                                              <w:marTop w:val="0"/>
                                                              <w:marBottom w:val="0"/>
                                                              <w:divBdr>
                                                                <w:top w:val="none" w:sz="0" w:space="0" w:color="auto"/>
                                                                <w:left w:val="none" w:sz="0" w:space="0" w:color="auto"/>
                                                                <w:bottom w:val="none" w:sz="0" w:space="0" w:color="auto"/>
                                                                <w:right w:val="none" w:sz="0" w:space="0" w:color="auto"/>
                                                              </w:divBdr>
                                                              <w:divsChild>
                                                                <w:div w:id="1543667611">
                                                                  <w:marLeft w:val="0"/>
                                                                  <w:marRight w:val="0"/>
                                                                  <w:marTop w:val="0"/>
                                                                  <w:marBottom w:val="0"/>
                                                                  <w:divBdr>
                                                                    <w:top w:val="none" w:sz="0" w:space="0" w:color="auto"/>
                                                                    <w:left w:val="none" w:sz="0" w:space="0" w:color="auto"/>
                                                                    <w:bottom w:val="none" w:sz="0" w:space="0" w:color="auto"/>
                                                                    <w:right w:val="none" w:sz="0" w:space="0" w:color="auto"/>
                                                                  </w:divBdr>
                                                                  <w:divsChild>
                                                                    <w:div w:id="410473053">
                                                                      <w:marLeft w:val="0"/>
                                                                      <w:marRight w:val="0"/>
                                                                      <w:marTop w:val="0"/>
                                                                      <w:marBottom w:val="0"/>
                                                                      <w:divBdr>
                                                                        <w:top w:val="none" w:sz="0" w:space="0" w:color="auto"/>
                                                                        <w:left w:val="none" w:sz="0" w:space="0" w:color="auto"/>
                                                                        <w:bottom w:val="none" w:sz="0" w:space="0" w:color="auto"/>
                                                                        <w:right w:val="none" w:sz="0" w:space="0" w:color="auto"/>
                                                                      </w:divBdr>
                                                                      <w:divsChild>
                                                                        <w:div w:id="16300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128636">
      <w:bodyDiv w:val="1"/>
      <w:marLeft w:val="0"/>
      <w:marRight w:val="0"/>
      <w:marTop w:val="0"/>
      <w:marBottom w:val="0"/>
      <w:divBdr>
        <w:top w:val="none" w:sz="0" w:space="0" w:color="auto"/>
        <w:left w:val="none" w:sz="0" w:space="0" w:color="auto"/>
        <w:bottom w:val="none" w:sz="0" w:space="0" w:color="auto"/>
        <w:right w:val="none" w:sz="0" w:space="0" w:color="auto"/>
      </w:divBdr>
    </w:div>
    <w:div w:id="1291473510">
      <w:bodyDiv w:val="1"/>
      <w:marLeft w:val="0"/>
      <w:marRight w:val="0"/>
      <w:marTop w:val="0"/>
      <w:marBottom w:val="0"/>
      <w:divBdr>
        <w:top w:val="none" w:sz="0" w:space="0" w:color="auto"/>
        <w:left w:val="none" w:sz="0" w:space="0" w:color="auto"/>
        <w:bottom w:val="none" w:sz="0" w:space="0" w:color="auto"/>
        <w:right w:val="none" w:sz="0" w:space="0" w:color="auto"/>
      </w:divBdr>
      <w:divsChild>
        <w:div w:id="2020499465">
          <w:marLeft w:val="0"/>
          <w:marRight w:val="0"/>
          <w:marTop w:val="0"/>
          <w:marBottom w:val="0"/>
          <w:divBdr>
            <w:top w:val="none" w:sz="0" w:space="0" w:color="auto"/>
            <w:left w:val="none" w:sz="0" w:space="0" w:color="auto"/>
            <w:bottom w:val="none" w:sz="0" w:space="0" w:color="auto"/>
            <w:right w:val="none" w:sz="0" w:space="0" w:color="auto"/>
          </w:divBdr>
          <w:divsChild>
            <w:div w:id="677273937">
              <w:marLeft w:val="0"/>
              <w:marRight w:val="0"/>
              <w:marTop w:val="100"/>
              <w:marBottom w:val="100"/>
              <w:divBdr>
                <w:top w:val="none" w:sz="0" w:space="0" w:color="auto"/>
                <w:left w:val="none" w:sz="0" w:space="0" w:color="auto"/>
                <w:bottom w:val="none" w:sz="0" w:space="0" w:color="auto"/>
                <w:right w:val="none" w:sz="0" w:space="0" w:color="auto"/>
              </w:divBdr>
              <w:divsChild>
                <w:div w:id="107436930">
                  <w:marLeft w:val="0"/>
                  <w:marRight w:val="0"/>
                  <w:marTop w:val="0"/>
                  <w:marBottom w:val="0"/>
                  <w:divBdr>
                    <w:top w:val="none" w:sz="0" w:space="0" w:color="auto"/>
                    <w:left w:val="none" w:sz="0" w:space="0" w:color="auto"/>
                    <w:bottom w:val="single" w:sz="6" w:space="15" w:color="DFE0E1"/>
                    <w:right w:val="none" w:sz="0" w:space="0" w:color="auto"/>
                  </w:divBdr>
                  <w:divsChild>
                    <w:div w:id="728260341">
                      <w:marLeft w:val="0"/>
                      <w:marRight w:val="0"/>
                      <w:marTop w:val="0"/>
                      <w:marBottom w:val="0"/>
                      <w:divBdr>
                        <w:top w:val="none" w:sz="0" w:space="0" w:color="auto"/>
                        <w:left w:val="none" w:sz="0" w:space="0" w:color="auto"/>
                        <w:bottom w:val="none" w:sz="0" w:space="0" w:color="auto"/>
                        <w:right w:val="none" w:sz="0" w:space="0" w:color="auto"/>
                      </w:divBdr>
                      <w:divsChild>
                        <w:div w:id="349647863">
                          <w:marLeft w:val="0"/>
                          <w:marRight w:val="0"/>
                          <w:marTop w:val="0"/>
                          <w:marBottom w:val="0"/>
                          <w:divBdr>
                            <w:top w:val="none" w:sz="0" w:space="0" w:color="auto"/>
                            <w:left w:val="none" w:sz="0" w:space="0" w:color="auto"/>
                            <w:bottom w:val="none" w:sz="0" w:space="0" w:color="auto"/>
                            <w:right w:val="none" w:sz="0" w:space="0" w:color="auto"/>
                          </w:divBdr>
                          <w:divsChild>
                            <w:div w:id="738334465">
                              <w:marLeft w:val="0"/>
                              <w:marRight w:val="0"/>
                              <w:marTop w:val="0"/>
                              <w:marBottom w:val="0"/>
                              <w:divBdr>
                                <w:top w:val="none" w:sz="0" w:space="0" w:color="auto"/>
                                <w:left w:val="none" w:sz="0" w:space="0" w:color="auto"/>
                                <w:bottom w:val="none" w:sz="0" w:space="0" w:color="auto"/>
                                <w:right w:val="none" w:sz="0" w:space="0" w:color="auto"/>
                              </w:divBdr>
                              <w:divsChild>
                                <w:div w:id="1766607842">
                                  <w:marLeft w:val="0"/>
                                  <w:marRight w:val="0"/>
                                  <w:marTop w:val="0"/>
                                  <w:marBottom w:val="0"/>
                                  <w:divBdr>
                                    <w:top w:val="none" w:sz="0" w:space="0" w:color="auto"/>
                                    <w:left w:val="none" w:sz="0" w:space="0" w:color="auto"/>
                                    <w:bottom w:val="none" w:sz="0" w:space="0" w:color="auto"/>
                                    <w:right w:val="none" w:sz="0" w:space="0" w:color="auto"/>
                                  </w:divBdr>
                                  <w:divsChild>
                                    <w:div w:id="1426998223">
                                      <w:marLeft w:val="0"/>
                                      <w:marRight w:val="0"/>
                                      <w:marTop w:val="0"/>
                                      <w:marBottom w:val="0"/>
                                      <w:divBdr>
                                        <w:top w:val="none" w:sz="0" w:space="0" w:color="auto"/>
                                        <w:left w:val="none" w:sz="0" w:space="0" w:color="auto"/>
                                        <w:bottom w:val="none" w:sz="0" w:space="0" w:color="auto"/>
                                        <w:right w:val="none" w:sz="0" w:space="0" w:color="auto"/>
                                      </w:divBdr>
                                      <w:divsChild>
                                        <w:div w:id="450710065">
                                          <w:marLeft w:val="0"/>
                                          <w:marRight w:val="0"/>
                                          <w:marTop w:val="0"/>
                                          <w:marBottom w:val="0"/>
                                          <w:divBdr>
                                            <w:top w:val="none" w:sz="0" w:space="0" w:color="auto"/>
                                            <w:left w:val="none" w:sz="0" w:space="0" w:color="auto"/>
                                            <w:bottom w:val="none" w:sz="0" w:space="0" w:color="auto"/>
                                            <w:right w:val="none" w:sz="0" w:space="0" w:color="auto"/>
                                          </w:divBdr>
                                          <w:divsChild>
                                            <w:div w:id="530800374">
                                              <w:marLeft w:val="0"/>
                                              <w:marRight w:val="0"/>
                                              <w:marTop w:val="0"/>
                                              <w:marBottom w:val="0"/>
                                              <w:divBdr>
                                                <w:top w:val="none" w:sz="0" w:space="0" w:color="auto"/>
                                                <w:left w:val="none" w:sz="0" w:space="0" w:color="auto"/>
                                                <w:bottom w:val="none" w:sz="0" w:space="0" w:color="auto"/>
                                                <w:right w:val="none" w:sz="0" w:space="0" w:color="auto"/>
                                              </w:divBdr>
                                              <w:divsChild>
                                                <w:div w:id="662319702">
                                                  <w:marLeft w:val="0"/>
                                                  <w:marRight w:val="0"/>
                                                  <w:marTop w:val="0"/>
                                                  <w:marBottom w:val="0"/>
                                                  <w:divBdr>
                                                    <w:top w:val="none" w:sz="0" w:space="0" w:color="auto"/>
                                                    <w:left w:val="none" w:sz="0" w:space="0" w:color="auto"/>
                                                    <w:bottom w:val="none" w:sz="0" w:space="0" w:color="auto"/>
                                                    <w:right w:val="none" w:sz="0" w:space="0" w:color="auto"/>
                                                  </w:divBdr>
                                                  <w:divsChild>
                                                    <w:div w:id="40180559">
                                                      <w:marLeft w:val="150"/>
                                                      <w:marRight w:val="150"/>
                                                      <w:marTop w:val="0"/>
                                                      <w:marBottom w:val="0"/>
                                                      <w:divBdr>
                                                        <w:top w:val="none" w:sz="0" w:space="0" w:color="auto"/>
                                                        <w:left w:val="none" w:sz="0" w:space="0" w:color="auto"/>
                                                        <w:bottom w:val="none" w:sz="0" w:space="0" w:color="auto"/>
                                                        <w:right w:val="none" w:sz="0" w:space="0" w:color="auto"/>
                                                      </w:divBdr>
                                                      <w:divsChild>
                                                        <w:div w:id="1179537540">
                                                          <w:marLeft w:val="0"/>
                                                          <w:marRight w:val="0"/>
                                                          <w:marTop w:val="0"/>
                                                          <w:marBottom w:val="0"/>
                                                          <w:divBdr>
                                                            <w:top w:val="none" w:sz="0" w:space="0" w:color="auto"/>
                                                            <w:left w:val="none" w:sz="0" w:space="0" w:color="auto"/>
                                                            <w:bottom w:val="none" w:sz="0" w:space="0" w:color="auto"/>
                                                            <w:right w:val="none" w:sz="0" w:space="0" w:color="auto"/>
                                                          </w:divBdr>
                                                          <w:divsChild>
                                                            <w:div w:id="192882979">
                                                              <w:marLeft w:val="0"/>
                                                              <w:marRight w:val="0"/>
                                                              <w:marTop w:val="0"/>
                                                              <w:marBottom w:val="0"/>
                                                              <w:divBdr>
                                                                <w:top w:val="none" w:sz="0" w:space="0" w:color="auto"/>
                                                                <w:left w:val="none" w:sz="0" w:space="0" w:color="auto"/>
                                                                <w:bottom w:val="none" w:sz="0" w:space="0" w:color="auto"/>
                                                                <w:right w:val="none" w:sz="0" w:space="0" w:color="auto"/>
                                                              </w:divBdr>
                                                              <w:divsChild>
                                                                <w:div w:id="938876610">
                                                                  <w:marLeft w:val="0"/>
                                                                  <w:marRight w:val="0"/>
                                                                  <w:marTop w:val="0"/>
                                                                  <w:marBottom w:val="0"/>
                                                                  <w:divBdr>
                                                                    <w:top w:val="none" w:sz="0" w:space="0" w:color="auto"/>
                                                                    <w:left w:val="none" w:sz="0" w:space="0" w:color="auto"/>
                                                                    <w:bottom w:val="none" w:sz="0" w:space="0" w:color="auto"/>
                                                                    <w:right w:val="none" w:sz="0" w:space="0" w:color="auto"/>
                                                                  </w:divBdr>
                                                                  <w:divsChild>
                                                                    <w:div w:id="520968800">
                                                                      <w:marLeft w:val="0"/>
                                                                      <w:marRight w:val="0"/>
                                                                      <w:marTop w:val="0"/>
                                                                      <w:marBottom w:val="0"/>
                                                                      <w:divBdr>
                                                                        <w:top w:val="none" w:sz="0" w:space="0" w:color="auto"/>
                                                                        <w:left w:val="none" w:sz="0" w:space="0" w:color="auto"/>
                                                                        <w:bottom w:val="none" w:sz="0" w:space="0" w:color="auto"/>
                                                                        <w:right w:val="none" w:sz="0" w:space="0" w:color="auto"/>
                                                                      </w:divBdr>
                                                                      <w:divsChild>
                                                                        <w:div w:id="2805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82584">
      <w:bodyDiv w:val="1"/>
      <w:marLeft w:val="0"/>
      <w:marRight w:val="0"/>
      <w:marTop w:val="0"/>
      <w:marBottom w:val="0"/>
      <w:divBdr>
        <w:top w:val="none" w:sz="0" w:space="0" w:color="auto"/>
        <w:left w:val="none" w:sz="0" w:space="0" w:color="auto"/>
        <w:bottom w:val="none" w:sz="0" w:space="0" w:color="auto"/>
        <w:right w:val="none" w:sz="0" w:space="0" w:color="auto"/>
      </w:divBdr>
    </w:div>
    <w:div w:id="13477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ko-i.si/dejavnosti/epidemiologija-in-register-raka/epidemiolog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CDC0473-F32B-4DF5-A5D3-2476ABF0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TotalTime>
  <Pages>2</Pages>
  <Words>901</Words>
  <Characters>5746</Characters>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LinksUpToDate>false</LinksUpToDate>
  <CharactersWithSpaces>6634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coreProperties>
</file>